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C906B6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DF9732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2.5pt" o:ole="">
            <v:imagedata r:id="rId8" o:title=""/>
          </v:shape>
          <o:OLEObject Type="Embed" ProgID="Acrobat.Document.DC" ShapeID="_x0000_i1025" DrawAspect="Content" ObjectID="_1773060663" r:id="rId9"/>
        </w:object>
      </w:r>
    </w:p>
    <w:p w14:paraId="0B132DF7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79D718E5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574C3221" w14:textId="77777777" w:rsidR="00152DA9" w:rsidRDefault="00152DA9" w:rsidP="00152DA9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«20» декабря 2023 г. № 1533</w:t>
      </w:r>
    </w:p>
    <w:p w14:paraId="5F1A62F4" w14:textId="212C0DF5" w:rsidR="00ED1AD9" w:rsidRPr="00E474BA" w:rsidRDefault="00152DA9" w:rsidP="00152DA9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 xml:space="preserve">Введена в действие с «20» декабря 2023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12530BE7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16FC478E" w14:textId="77777777" w:rsidR="00ED1AD9" w:rsidRPr="00E474BA" w:rsidRDefault="00ED1AD9" w:rsidP="00804E34">
      <w:pPr>
        <w:jc w:val="center"/>
      </w:pPr>
    </w:p>
    <w:p w14:paraId="6751D39F" w14:textId="77777777" w:rsidR="008F6127" w:rsidRPr="00E474BA" w:rsidRDefault="008F6127" w:rsidP="00804E34">
      <w:pPr>
        <w:jc w:val="center"/>
      </w:pPr>
    </w:p>
    <w:p w14:paraId="49306E13" w14:textId="77777777" w:rsidR="008F6127" w:rsidRPr="00E474BA" w:rsidRDefault="008F6127" w:rsidP="00804E34">
      <w:pPr>
        <w:jc w:val="center"/>
      </w:pPr>
    </w:p>
    <w:p w14:paraId="61FBBDA5" w14:textId="77777777" w:rsidR="008F6127" w:rsidRPr="00E474BA" w:rsidRDefault="008F6127" w:rsidP="00804E34">
      <w:pPr>
        <w:jc w:val="center"/>
      </w:pPr>
    </w:p>
    <w:p w14:paraId="11A74E9E" w14:textId="77777777" w:rsidR="008F6127" w:rsidRPr="00E474BA" w:rsidRDefault="008F6127" w:rsidP="00804E34">
      <w:pPr>
        <w:jc w:val="center"/>
      </w:pPr>
    </w:p>
    <w:p w14:paraId="5A7FB78C" w14:textId="77777777" w:rsidR="00ED1AD9" w:rsidRPr="00E474BA" w:rsidRDefault="00ED1AD9" w:rsidP="00804E34">
      <w:pPr>
        <w:jc w:val="center"/>
      </w:pPr>
    </w:p>
    <w:p w14:paraId="70B15FE1" w14:textId="77777777" w:rsidR="00ED1AD9" w:rsidRPr="00E474BA" w:rsidRDefault="00ED1AD9" w:rsidP="00804E34">
      <w:pPr>
        <w:jc w:val="center"/>
      </w:pPr>
    </w:p>
    <w:p w14:paraId="5FB83BC3" w14:textId="77777777" w:rsidR="00804E34" w:rsidRPr="00E474BA" w:rsidRDefault="00804E34" w:rsidP="00804E34">
      <w:pPr>
        <w:jc w:val="center"/>
      </w:pPr>
    </w:p>
    <w:p w14:paraId="39D99FF3" w14:textId="77777777" w:rsidR="00804E34" w:rsidRPr="00E474BA" w:rsidRDefault="00804E34" w:rsidP="00804E34">
      <w:pPr>
        <w:jc w:val="center"/>
      </w:pPr>
    </w:p>
    <w:p w14:paraId="6CDA0DA2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30AAF0B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449F053" w14:textId="77777777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E676E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О МЕРАХ ПОЖАРНОЙ БЕЗОПАСНОСТИ</w:t>
            </w:r>
          </w:p>
          <w:p w14:paraId="239545FE" w14:textId="77777777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52DFA0D7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28E0CB2F" w14:textId="77777777" w:rsidR="001B5B9B" w:rsidRPr="00E474BA" w:rsidRDefault="00EE676E" w:rsidP="00036A11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EE676E">
              <w:rPr>
                <w:rFonts w:ascii="Arial" w:hAnsi="Arial"/>
                <w:b/>
                <w:sz w:val="32"/>
                <w:szCs w:val="32"/>
              </w:rPr>
              <w:t xml:space="preserve">ДЛЯ </w:t>
            </w:r>
            <w:r w:rsidR="00036A11">
              <w:rPr>
                <w:rFonts w:ascii="Arial" w:hAnsi="Arial"/>
                <w:b/>
                <w:sz w:val="32"/>
                <w:szCs w:val="32"/>
              </w:rPr>
              <w:t>БАНИ (САУНЫ)</w:t>
            </w:r>
          </w:p>
        </w:tc>
      </w:tr>
      <w:tr w:rsidR="001B5B9B" w:rsidRPr="00E474BA" w14:paraId="37BF0C16" w14:textId="77777777" w:rsidTr="00583E1E">
        <w:tc>
          <w:tcPr>
            <w:tcW w:w="5000" w:type="pct"/>
          </w:tcPr>
          <w:p w14:paraId="682A3EFB" w14:textId="5E139A2A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631FF2" w:rsidRPr="00631FF2">
              <w:rPr>
                <w:rFonts w:ascii="Arial" w:hAnsi="Arial" w:cs="Arial"/>
                <w:b/>
                <w:caps/>
              </w:rPr>
              <w:t>П3-05 ИПБ-0062 ЮЛ-428</w:t>
            </w:r>
          </w:p>
        </w:tc>
      </w:tr>
      <w:tr w:rsidR="001B5B9B" w:rsidRPr="00E474BA" w14:paraId="1659C89C" w14:textId="77777777" w:rsidTr="00583E1E">
        <w:tc>
          <w:tcPr>
            <w:tcW w:w="5000" w:type="pct"/>
          </w:tcPr>
          <w:p w14:paraId="373F66DC" w14:textId="77777777" w:rsidR="001B5B9B" w:rsidRPr="00036A11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36A1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0D71D57A" w14:textId="77777777" w:rsidR="00ED1AD9" w:rsidRPr="00E474BA" w:rsidRDefault="00ED1AD9" w:rsidP="007E6A8A">
      <w:pPr>
        <w:jc w:val="center"/>
      </w:pPr>
    </w:p>
    <w:p w14:paraId="631763C3" w14:textId="77777777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35B23C2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  <w:bookmarkStart w:id="5" w:name="_GoBack"/>
      <w:bookmarkEnd w:id="5"/>
    </w:p>
    <w:p w14:paraId="2A777CE1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4FE8E71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4AB628F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DF0FC29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106A69B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7326FF0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4FD05AE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9CFC697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3027BA6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14E859D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C68D0F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C259A88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9A5FE31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10156CC7" w14:textId="77777777" w:rsidR="00C019F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20FAD301" w14:textId="77777777" w:rsidR="00C019F5" w:rsidRPr="00F447E5" w:rsidRDefault="00C019F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17D967E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5A034467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036A11">
        <w:rPr>
          <w:rFonts w:ascii="Arial" w:hAnsi="Arial" w:cs="Arial"/>
          <w:b/>
          <w:sz w:val="18"/>
          <w:szCs w:val="18"/>
        </w:rPr>
        <w:t>3</w:t>
      </w:r>
    </w:p>
    <w:p w14:paraId="4A63FB15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618C6A64" w14:textId="77777777" w:rsidR="008D2668" w:rsidRDefault="00FC222C" w:rsidP="008D2668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id w:val="140981733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6BB966A" w14:textId="2C90EAED" w:rsidR="0039338E" w:rsidRPr="001A2F7B" w:rsidRDefault="0039338E" w:rsidP="001A2F7B">
          <w:pPr>
            <w:spacing w:after="240"/>
            <w:jc w:val="both"/>
            <w:rPr>
              <w:rFonts w:ascii="Arial" w:eastAsiaTheme="minorEastAsia" w:hAnsi="Arial" w:cs="Arial"/>
              <w:b/>
              <w:bCs/>
              <w:caps/>
              <w:noProof/>
              <w:sz w:val="20"/>
              <w:szCs w:val="20"/>
              <w:lang w:eastAsia="ru-RU"/>
            </w:rPr>
          </w:pPr>
          <w:r>
            <w:rPr>
              <w:rFonts w:ascii="Arial" w:hAnsi="Arial"/>
              <w:caps/>
              <w:sz w:val="20"/>
            </w:rPr>
            <w:fldChar w:fldCharType="begin"/>
          </w:r>
          <w:r>
            <w:instrText xml:space="preserve"> TOC \o "1-3" \h \z \u </w:instrText>
          </w:r>
          <w:r>
            <w:rPr>
              <w:rFonts w:ascii="Arial" w:hAnsi="Arial"/>
              <w:caps/>
              <w:sz w:val="20"/>
            </w:rPr>
            <w:fldChar w:fldCharType="separate"/>
          </w:r>
          <w:hyperlink w:anchor="_Toc150934980" w:history="1">
            <w:r w:rsidRPr="001A2F7B">
              <w:rPr>
                <w:rStyle w:val="ac"/>
                <w:rFonts w:ascii="Arial" w:eastAsia="Calibri" w:hAnsi="Arial" w:cs="Arial"/>
                <w:b/>
                <w:noProof/>
                <w:sz w:val="20"/>
                <w:szCs w:val="20"/>
              </w:rPr>
              <w:t>1. ВВОДНЫЕ ПОЛОЖЕНИЯ</w:t>
            </w:r>
            <w:r w:rsidRPr="001A2F7B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ab/>
            </w:r>
            <w:r w:rsidR="001A2F7B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……………………………………………………………………………………….</w:t>
            </w:r>
            <w:r w:rsidRPr="001A2F7B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begin"/>
            </w:r>
            <w:r w:rsidRPr="001A2F7B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instrText xml:space="preserve"> PAGEREF _Toc150934980 \h </w:instrText>
            </w:r>
            <w:r w:rsidRPr="001A2F7B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</w:r>
            <w:r w:rsidRPr="001A2F7B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separate"/>
            </w:r>
            <w:r w:rsidR="001A2F7B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t>4</w:t>
            </w:r>
            <w:r w:rsidRPr="001A2F7B">
              <w:rPr>
                <w:rFonts w:ascii="Arial" w:hAnsi="Arial" w:cs="Arial"/>
                <w:b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5863794" w14:textId="341F1D31" w:rsidR="0039338E" w:rsidRDefault="001B001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1" w:history="1">
            <w:r w:rsidR="0039338E" w:rsidRPr="00092986">
              <w:rPr>
                <w:rStyle w:val="ac"/>
                <w:rFonts w:eastAsia="Calibri"/>
                <w:noProof/>
              </w:rPr>
              <w:t>НАЗНАЧЕНИЕ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_Toc150934981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4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090EDECB" w14:textId="4A18A70A" w:rsidR="0039338E" w:rsidRDefault="001B001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2" w:history="1">
            <w:r w:rsidR="0039338E" w:rsidRPr="00092986">
              <w:rPr>
                <w:rStyle w:val="ac"/>
                <w:rFonts w:eastAsia="Calibri"/>
                <w:noProof/>
              </w:rPr>
              <w:t>ОБЛАСТЬ</w:t>
            </w:r>
            <w:r w:rsidR="0039338E" w:rsidRPr="00092986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39338E" w:rsidRPr="00092986">
              <w:rPr>
                <w:rStyle w:val="ac"/>
                <w:rFonts w:eastAsia="Calibri"/>
                <w:noProof/>
              </w:rPr>
              <w:t>ДЕЙСТВИЯ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_Toc150934982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4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1A85C3CD" w14:textId="7D5EAABE" w:rsidR="0039338E" w:rsidRDefault="001B001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3" w:history="1">
            <w:r w:rsidR="0039338E" w:rsidRPr="00092986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_Toc150934983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4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18B54FD7" w14:textId="73CBAFBC" w:rsidR="0039338E" w:rsidRDefault="001B001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4" w:history="1">
            <w:r w:rsidR="0039338E" w:rsidRPr="00092986">
              <w:rPr>
                <w:rStyle w:val="ac"/>
                <w:rFonts w:eastAsia="Calibri"/>
                <w:noProof/>
              </w:rPr>
              <w:t>2. ГЛОССАРИЙ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_Toc150934984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5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7EC49FB4" w14:textId="054104D5" w:rsidR="0039338E" w:rsidRDefault="001B0019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5" w:history="1">
            <w:r w:rsidR="0039338E" w:rsidRPr="00092986">
              <w:rPr>
                <w:rStyle w:val="ac"/>
                <w:rFonts w:eastAsia="Calibri"/>
                <w:noProof/>
              </w:rPr>
              <w:t>2.1. СОКРАЩЕНИЯ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_Toc150934985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5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582FA9DC" w14:textId="75D333C0" w:rsidR="0039338E" w:rsidRDefault="001B0019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6" w:history="1">
            <w:r w:rsidR="0039338E" w:rsidRPr="00092986">
              <w:rPr>
                <w:rStyle w:val="ac"/>
                <w:rFonts w:eastAsia="Calibri"/>
                <w:noProof/>
              </w:rPr>
              <w:t>3. ОБЩИЕ ПОЛОЖЕНИЯ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_Toc150934986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6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3794454C" w14:textId="67446118" w:rsidR="0039338E" w:rsidRDefault="001B0019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7" w:history="1">
            <w:r w:rsidR="0039338E" w:rsidRPr="00092986">
              <w:rPr>
                <w:rStyle w:val="ac"/>
                <w:rFonts w:eastAsia="Calibri"/>
                <w:noProof/>
              </w:rPr>
              <w:t>4.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_Toc150934987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7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4E334F6C" w14:textId="25E23150" w:rsidR="0039338E" w:rsidRDefault="001B0019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8" w:history="1">
            <w:r w:rsidR="0039338E" w:rsidRPr="00092986">
              <w:rPr>
                <w:rStyle w:val="ac"/>
                <w:rFonts w:eastAsia="Calibri"/>
                <w:noProof/>
              </w:rPr>
              <w:t>5.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_Toc150934988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9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217AC1C5" w14:textId="295A060C" w:rsidR="0039338E" w:rsidRDefault="001B0019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89" w:history="1">
            <w:r w:rsidR="0039338E" w:rsidRPr="00092986">
              <w:rPr>
                <w:rStyle w:val="ac"/>
                <w:rFonts w:eastAsia="Calibri"/>
                <w:noProof/>
              </w:rPr>
              <w:t>6.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ПОРЯДОК И НОРМЫ ХРАНЕНИЯ И ТРАНСПОРТИРОВАНИЯ ПОЖАРОВЗРЫВООПАСНЫХ ВЕЩЕСТВ И МАТЕРИАЛОВ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_Toc150934989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10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7D686CBE" w14:textId="6BF95941" w:rsidR="0039338E" w:rsidRDefault="001B0019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0" w:history="1">
            <w:r w:rsidR="0039338E" w:rsidRPr="00092986">
              <w:rPr>
                <w:rStyle w:val="ac"/>
                <w:rFonts w:eastAsia="Calibri"/>
                <w:noProof/>
              </w:rPr>
              <w:t>7.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ПОРЯДОК ОСМОТРА И ЗАКРЫТИЯ ПОМЕЩЕНИЙ ПО ОКОНЧАНИИ РАБОТЫ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_Toc150934990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11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2A20AE7C" w14:textId="650751CD" w:rsidR="0039338E" w:rsidRDefault="001B0019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1" w:history="1">
            <w:r w:rsidR="0039338E" w:rsidRPr="00092986">
              <w:rPr>
                <w:rStyle w:val="ac"/>
                <w:rFonts w:eastAsia="Calibri"/>
                <w:noProof/>
              </w:rPr>
              <w:t>8.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РАСПОЛОЖЕНИЕ МЕСТ ДЛЯ КУРЕНИЯ, ПРИМЕНЕНИЯ ОТКРЫТОГО ОГНЯ, ПРОЕЗДА ТРАНСПОРТА И ПРОВЕДЕНИЯ ОГНЕВЫХ ИЛИ ИНЫХ ПОЖАРООПАСНЫХ РАБОТ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_Toc150934991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12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42D28F75" w14:textId="06F9DAD1" w:rsidR="0039338E" w:rsidRDefault="001B0019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2" w:history="1">
            <w:r w:rsidR="0039338E" w:rsidRPr="00092986">
              <w:rPr>
                <w:rStyle w:val="ac"/>
                <w:rFonts w:eastAsia="Calibri"/>
                <w:noProof/>
              </w:rPr>
              <w:t>9.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ПОРЯДОК СБОРА, ХРАНЕНИЯ И УДАЛЕНИЯ ГОРЮЧИХ ВЕЩЕСТВ И МАТЕРИАЛОВ, СОДЕРЖАНИЯ И ХРАНЕНИЯ СПЕЦОДЕЖДЫ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_Toc150934992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13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22D64F20" w14:textId="07CEE356" w:rsidR="0039338E" w:rsidRDefault="001B0019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3" w:history="1">
            <w:r w:rsidR="0039338E" w:rsidRPr="00092986">
              <w:rPr>
                <w:rStyle w:val="ac"/>
                <w:rFonts w:eastAsia="Calibri"/>
                <w:noProof/>
              </w:rPr>
              <w:t>10.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ДОПУСТИМОЕ КОЛИЧЕСТВО ЕДИНОВРЕМЕННО НАХОДЯЩИХСЯ В ПОМЕЩЕНИЯХ СЫРЬЯ, ПОЛУФАБРИКАТОВ И ГОТОВОЙ ПРОДУКЦИИ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_Toc150934993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14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12A64D61" w14:textId="1780772F" w:rsidR="0039338E" w:rsidRDefault="001B0019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4" w:history="1">
            <w:r w:rsidR="0039338E" w:rsidRPr="00092986">
              <w:rPr>
                <w:rStyle w:val="ac"/>
                <w:rFonts w:eastAsia="Calibri"/>
                <w:noProof/>
              </w:rPr>
              <w:t>11.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ПОРЯДОК И ПЕРИОДИЧНОСТЬ УБОРКИ ГОРЮЧИХ ОТХОДОВ И ПЫЛИ, ХРАНЕНИЯ ПРОМАСЛЕННОЙ СПЕЦОДЕЖДЫ, ВЕТОШИ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_Toc150934994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15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10F3320C" w14:textId="1331F2A6" w:rsidR="0039338E" w:rsidRDefault="001B0019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5" w:history="1">
            <w:r w:rsidR="0039338E" w:rsidRPr="00092986">
              <w:rPr>
                <w:rStyle w:val="ac"/>
                <w:rFonts w:eastAsia="Calibri"/>
                <w:noProof/>
              </w:rPr>
              <w:t>12.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ПРЕДЕЛЬНЫЕ ПОКАЗАНИЯ КОНТРОЛЬНО-ИЗМЕРИТЕЛЬНЫХ ПРИБОРОВ (МАНОМЕТРЫ, ТЕРМОМЕТРЫ И ДР.), ОТКЛОНЕНИЯ ОТ КОТОРЫХ МОГУТ ВЫЗВАТЬ ПОЖАР ИЛИ ВЗРЫВ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_Toc150934995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16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5CD3A57D" w14:textId="74DD1512" w:rsidR="0039338E" w:rsidRDefault="001B0019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6" w:history="1">
            <w:r w:rsidR="0039338E" w:rsidRPr="00092986">
              <w:rPr>
                <w:rStyle w:val="ac"/>
                <w:rFonts w:eastAsia="Calibri"/>
                <w:noProof/>
              </w:rPr>
              <w:t>13.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_Toc150934996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17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3E808FEA" w14:textId="5A597488" w:rsidR="0039338E" w:rsidRDefault="001B0019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7" w:history="1">
            <w:r w:rsidR="0039338E" w:rsidRPr="00092986">
              <w:rPr>
                <w:rStyle w:val="ac"/>
                <w:rFonts w:eastAsia="Calibri"/>
                <w:noProof/>
              </w:rPr>
              <w:t>14.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ДОПУСТИМОЕ (ПРЕДЕЛЬНОЕ) КОЛИЧЕСТВО ЛЮДЕЙ, КОТОРЫЕ МОГУТ ОДНОВРЕМЕННО НАХОДИТЬСЯ НА ОБЪЕКТЕ ЗАЩИТЫ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_Toc150934997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18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651DE63D" w14:textId="35C8E3FE" w:rsidR="0039338E" w:rsidRDefault="001B0019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8" w:history="1">
            <w:r w:rsidR="0039338E" w:rsidRPr="00092986">
              <w:rPr>
                <w:rStyle w:val="ac"/>
                <w:rFonts w:eastAsia="Calibri"/>
                <w:noProof/>
              </w:rPr>
              <w:t>15.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_Toc150934998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19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47169105" w14:textId="0DC084EC" w:rsidR="0039338E" w:rsidRDefault="001B0019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0934999" w:history="1">
            <w:r w:rsidR="0039338E" w:rsidRPr="00092986">
              <w:rPr>
                <w:rStyle w:val="ac"/>
                <w:rFonts w:eastAsia="Calibri"/>
                <w:noProof/>
              </w:rPr>
              <w:t>16.</w:t>
            </w:r>
            <w:r w:rsidR="0039338E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39338E" w:rsidRPr="00092986">
              <w:rPr>
                <w:rStyle w:val="ac"/>
                <w:rFonts w:eastAsia="Calibri"/>
                <w:noProof/>
              </w:rPr>
              <w:t>Ссылки</w:t>
            </w:r>
            <w:r w:rsidR="0039338E">
              <w:rPr>
                <w:noProof/>
                <w:webHidden/>
              </w:rPr>
              <w:tab/>
            </w:r>
            <w:r w:rsidR="0039338E">
              <w:rPr>
                <w:noProof/>
                <w:webHidden/>
              </w:rPr>
              <w:fldChar w:fldCharType="begin"/>
            </w:r>
            <w:r w:rsidR="0039338E">
              <w:rPr>
                <w:noProof/>
                <w:webHidden/>
              </w:rPr>
              <w:instrText xml:space="preserve"> PAGEREF _Toc150934999 \h </w:instrText>
            </w:r>
            <w:r w:rsidR="0039338E">
              <w:rPr>
                <w:noProof/>
                <w:webHidden/>
              </w:rPr>
            </w:r>
            <w:r w:rsidR="0039338E">
              <w:rPr>
                <w:noProof/>
                <w:webHidden/>
              </w:rPr>
              <w:fldChar w:fldCharType="separate"/>
            </w:r>
            <w:r w:rsidR="001A2F7B">
              <w:rPr>
                <w:noProof/>
                <w:webHidden/>
              </w:rPr>
              <w:t>21</w:t>
            </w:r>
            <w:r w:rsidR="0039338E">
              <w:rPr>
                <w:noProof/>
                <w:webHidden/>
              </w:rPr>
              <w:fldChar w:fldCharType="end"/>
            </w:r>
          </w:hyperlink>
        </w:p>
        <w:p w14:paraId="583F8A91" w14:textId="6D574C52" w:rsidR="0039338E" w:rsidRDefault="0039338E">
          <w:r>
            <w:rPr>
              <w:b/>
              <w:bCs/>
            </w:rPr>
            <w:fldChar w:fldCharType="end"/>
          </w:r>
        </w:p>
      </w:sdtContent>
    </w:sdt>
    <w:p w14:paraId="7B443C35" w14:textId="17416A01" w:rsidR="0069346D" w:rsidRPr="0069346D" w:rsidRDefault="0069346D" w:rsidP="00C019F5">
      <w:pPr>
        <w:tabs>
          <w:tab w:val="right" w:leader="dot" w:pos="9720"/>
        </w:tabs>
        <w:spacing w:before="240" w:after="240"/>
        <w:jc w:val="both"/>
        <w:rPr>
          <w:color w:val="000000"/>
          <w:highlight w:val="lightGray"/>
        </w:rPr>
      </w:pPr>
    </w:p>
    <w:p w14:paraId="03C6B73E" w14:textId="77777777" w:rsidR="0069346D" w:rsidRPr="0069346D" w:rsidRDefault="0069346D" w:rsidP="0069346D">
      <w:pPr>
        <w:tabs>
          <w:tab w:val="left" w:pos="540"/>
        </w:tabs>
        <w:autoSpaceDE w:val="0"/>
        <w:autoSpaceDN w:val="0"/>
        <w:adjustRightInd w:val="0"/>
        <w:spacing w:before="60" w:after="240"/>
        <w:jc w:val="both"/>
        <w:rPr>
          <w:highlight w:val="lightGray"/>
        </w:rPr>
      </w:pPr>
    </w:p>
    <w:p w14:paraId="79706DE8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93559CF" w14:textId="77777777" w:rsidR="00E70701" w:rsidRPr="00E474BA" w:rsidRDefault="009D2305" w:rsidP="00E72C28">
      <w:pPr>
        <w:pStyle w:val="10"/>
      </w:pPr>
      <w:bookmarkStart w:id="11" w:name="_Toc150883623"/>
      <w:bookmarkStart w:id="12" w:name="_Toc150934980"/>
      <w:r w:rsidRPr="00E474BA">
        <w:t xml:space="preserve">1. </w:t>
      </w:r>
      <w:r w:rsidR="00FC222C" w:rsidRPr="00E474BA">
        <w:t>ВВОДНЫЕ ПОЛОЖЕНИЯ</w:t>
      </w:r>
      <w:bookmarkEnd w:id="11"/>
      <w:bookmarkEnd w:id="12"/>
    </w:p>
    <w:p w14:paraId="3EC35635" w14:textId="77777777" w:rsidR="00E70701" w:rsidRPr="00E474BA" w:rsidRDefault="008C16F8" w:rsidP="00EE56E1">
      <w:pPr>
        <w:pStyle w:val="20"/>
        <w:rPr>
          <w:i/>
        </w:rPr>
      </w:pPr>
      <w:bookmarkStart w:id="13" w:name="_Toc150883624"/>
      <w:bookmarkStart w:id="14" w:name="_Toc150934981"/>
      <w:r w:rsidRPr="00E474BA">
        <w:t>НАЗНАЧЕНИЕ</w:t>
      </w:r>
      <w:bookmarkEnd w:id="13"/>
      <w:bookmarkEnd w:id="14"/>
    </w:p>
    <w:p w14:paraId="66CEFA54" w14:textId="77777777" w:rsidR="00C271E4" w:rsidRPr="00AE73B9" w:rsidRDefault="00FC2CBA" w:rsidP="00AE73B9">
      <w:pPr>
        <w:spacing w:before="240" w:after="240"/>
        <w:jc w:val="both"/>
      </w:pPr>
      <w:r w:rsidRPr="00AD6D17">
        <w:t>Настоящ</w:t>
      </w:r>
      <w:r w:rsidR="00D11B8E" w:rsidRPr="00AD6D17">
        <w:t>ая</w:t>
      </w:r>
      <w:r w:rsidRPr="00AD6D17">
        <w:t xml:space="preserve"> </w:t>
      </w:r>
      <w:r w:rsidR="00EE676E">
        <w:t>И</w:t>
      </w:r>
      <w:r w:rsidR="00EA5EAE">
        <w:t>нструкция</w:t>
      </w:r>
      <w:r w:rsidR="00EE676E">
        <w:t xml:space="preserve"> о мерах пожарной безопасности устанавливает </w:t>
      </w:r>
      <w:r w:rsidR="00EE676E" w:rsidRPr="00EE676E">
        <w:t xml:space="preserve">требования пожарной безопасности, </w:t>
      </w:r>
      <w:r w:rsidR="00EE676E">
        <w:t>определяющие</w:t>
      </w:r>
      <w:r w:rsidR="00EE676E" w:rsidRPr="00EE676E">
        <w:t xml:space="preserve"> правила поведения людей, порядок организации деятельности и содержания</w:t>
      </w:r>
      <w:r w:rsidR="00AD6D17" w:rsidRPr="00AD6D17">
        <w:t xml:space="preserve"> </w:t>
      </w:r>
      <w:r w:rsidR="00036A11">
        <w:t>бани (сауны).</w:t>
      </w:r>
    </w:p>
    <w:p w14:paraId="2D6668DF" w14:textId="77777777" w:rsidR="00EE676E" w:rsidRDefault="00EE676E" w:rsidP="00872633">
      <w:pPr>
        <w:pStyle w:val="aff0"/>
        <w:spacing w:before="240" w:after="60"/>
        <w:ind w:left="0"/>
        <w:contextualSpacing w:val="0"/>
        <w:jc w:val="both"/>
      </w:pPr>
      <w:r>
        <w:t>Настоящая Инструкция о мерах пожарной безопасности разработана с учетом требований постановления Правительства РФ от 16.09.2020 № 1479 «Об утверждении Правил противопожарного режима в Российской Федерации», Методических указаний ООО «Славнефть-Красноярскнефтегаз» № П3-05 М-0159 ЮЛ-428 «Разработка инструкций о мерах пожарной безопасности для объектов ООО «Славнефть-Красноярскнефтегаз».</w:t>
      </w:r>
    </w:p>
    <w:p w14:paraId="4CD1EC42" w14:textId="77777777" w:rsidR="00E70701" w:rsidRPr="00E474BA" w:rsidRDefault="00973A8F" w:rsidP="00EE56E1">
      <w:pPr>
        <w:pStyle w:val="20"/>
        <w:rPr>
          <w:i/>
        </w:rPr>
      </w:pPr>
      <w:bookmarkStart w:id="15" w:name="_Toc150883625"/>
      <w:bookmarkStart w:id="16" w:name="_Toc150934982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2C617120" w14:textId="6FFBB3EC" w:rsidR="0006032F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AD6D17">
        <w:rPr>
          <w:lang w:eastAsia="ru-RU"/>
        </w:rPr>
        <w:t>Настоящ</w:t>
      </w:r>
      <w:r w:rsidR="00D11B8E" w:rsidRPr="00AD6D17">
        <w:rPr>
          <w:lang w:eastAsia="ru-RU"/>
        </w:rPr>
        <w:t>ая</w:t>
      </w:r>
      <w:r w:rsidRPr="00AD6D17">
        <w:rPr>
          <w:lang w:eastAsia="ru-RU"/>
        </w:rPr>
        <w:t xml:space="preserve"> </w:t>
      </w:r>
      <w:r w:rsidR="00EE676E">
        <w:t>И</w:t>
      </w:r>
      <w:r w:rsidR="00EA5EAE">
        <w:t>нструкция</w:t>
      </w:r>
      <w:r w:rsidR="00EA5EAE" w:rsidRPr="00AD6D17">
        <w:rPr>
          <w:lang w:eastAsia="ru-RU"/>
        </w:rPr>
        <w:t xml:space="preserve"> </w:t>
      </w:r>
      <w:r w:rsidR="00EE676E">
        <w:rPr>
          <w:lang w:eastAsia="ru-RU"/>
        </w:rPr>
        <w:t xml:space="preserve">о мерах пожарной безопасности </w:t>
      </w:r>
      <w:r w:rsidRPr="00AD6D17">
        <w:rPr>
          <w:lang w:eastAsia="ru-RU"/>
        </w:rPr>
        <w:t>обязател</w:t>
      </w:r>
      <w:r w:rsidR="00D11B8E" w:rsidRPr="00AD6D17">
        <w:rPr>
          <w:lang w:eastAsia="ru-RU"/>
        </w:rPr>
        <w:t>ьна</w:t>
      </w:r>
      <w:r w:rsidRPr="00AD6D17">
        <w:rPr>
          <w:lang w:eastAsia="ru-RU"/>
        </w:rPr>
        <w:t xml:space="preserve"> для исполнения </w:t>
      </w:r>
      <w:r w:rsidR="003A2C3C">
        <w:rPr>
          <w:lang w:eastAsia="ru-RU"/>
        </w:rPr>
        <w:t xml:space="preserve">всеми </w:t>
      </w:r>
      <w:r w:rsidR="00066726">
        <w:rPr>
          <w:lang w:eastAsia="ru-RU"/>
        </w:rPr>
        <w:t xml:space="preserve">работниками </w:t>
      </w:r>
      <w:r w:rsidR="003A2C3C" w:rsidRPr="00066726">
        <w:rPr>
          <w:lang w:val="x-none" w:eastAsia="ru-RU"/>
        </w:rPr>
        <w:t>ООО «Славнефть-Красноярскнефтегаз»</w:t>
      </w:r>
      <w:r w:rsidR="003A2C3C">
        <w:rPr>
          <w:lang w:eastAsia="ru-RU"/>
        </w:rPr>
        <w:t xml:space="preserve">, </w:t>
      </w:r>
      <w:r w:rsidR="00036A11">
        <w:rPr>
          <w:lang w:eastAsia="ru-RU"/>
        </w:rPr>
        <w:t>эксплуатирующими баню (сауну)</w:t>
      </w:r>
      <w:r w:rsidRPr="00066726">
        <w:rPr>
          <w:lang w:eastAsia="ru-RU"/>
        </w:rPr>
        <w:t>.</w:t>
      </w:r>
    </w:p>
    <w:p w14:paraId="255383A8" w14:textId="77777777" w:rsidR="00036A11" w:rsidRDefault="00036A11" w:rsidP="00036A11">
      <w:pPr>
        <w:pStyle w:val="afb"/>
        <w:spacing w:after="240"/>
        <w:jc w:val="both"/>
      </w:pPr>
      <w:r>
        <w:t>Структурные подразделения ООО «Славнефть-Красноярскнефтегаз» при оформлении договоров аренды бань (саун) с организациями обязаны включать в условия договора пункт о неукоснительном выполнении организацией настоящей Инструкции о мерах пожарной безопасности</w:t>
      </w:r>
      <w:r>
        <w:rPr>
          <w:color w:val="0070C0"/>
        </w:rPr>
        <w:t>.</w:t>
      </w:r>
    </w:p>
    <w:p w14:paraId="0FEE8D2A" w14:textId="77777777" w:rsidR="00E70701" w:rsidRPr="00E474BA" w:rsidRDefault="00B045AE" w:rsidP="00EE56E1">
      <w:pPr>
        <w:pStyle w:val="20"/>
      </w:pPr>
      <w:bookmarkStart w:id="17" w:name="_Toc150883626"/>
      <w:bookmarkStart w:id="18" w:name="_Toc150934983"/>
      <w:r w:rsidRPr="00E474BA">
        <w:t>ПЕРИОД ДЕЙСТВИЯ И</w:t>
      </w:r>
      <w:r w:rsidR="001153ED">
        <w:t xml:space="preserve"> ПОРЯДОК ОБЕСПЕЧЕНИЯ ИСПОЛНЕНИЯ</w:t>
      </w:r>
      <w:bookmarkEnd w:id="17"/>
      <w:bookmarkEnd w:id="18"/>
    </w:p>
    <w:p w14:paraId="4DAA4286" w14:textId="77777777" w:rsidR="00373E67" w:rsidRPr="00CA174B" w:rsidRDefault="00373E67" w:rsidP="00CA174B">
      <w:pPr>
        <w:spacing w:before="240" w:after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EE676E">
        <w:t>И</w:t>
      </w:r>
      <w:r w:rsidR="00EA5EAE">
        <w:t>нструкция</w:t>
      </w:r>
      <w:r w:rsidRPr="00D11B8E">
        <w:t xml:space="preserve"> </w:t>
      </w:r>
      <w:r w:rsidR="00EE676E">
        <w:t xml:space="preserve">о мерах пожарной безопасности </w:t>
      </w:r>
      <w:r w:rsidRPr="00D11B8E">
        <w:t xml:space="preserve">является локальным нормативным документом </w:t>
      </w:r>
      <w:r w:rsidR="00EA5EAE" w:rsidRPr="00EE676E">
        <w:t>постоянного</w:t>
      </w:r>
      <w:r w:rsidRPr="00EE676E">
        <w:t xml:space="preserve"> действия.</w:t>
      </w:r>
      <w:r w:rsidR="00AD6D17">
        <w:t xml:space="preserve"> </w:t>
      </w:r>
    </w:p>
    <w:p w14:paraId="17C6E659" w14:textId="77777777" w:rsidR="003B0AAD" w:rsidRPr="00E474BA" w:rsidRDefault="003B0AAD" w:rsidP="00033E65"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E474BA">
        <w:br w:type="page"/>
      </w:r>
    </w:p>
    <w:p w14:paraId="447FABBD" w14:textId="77777777" w:rsidR="00E70701" w:rsidRPr="00E474BA" w:rsidRDefault="009D2305" w:rsidP="00E72C28">
      <w:pPr>
        <w:pStyle w:val="10"/>
      </w:pPr>
      <w:bookmarkStart w:id="25" w:name="_Toc150883627"/>
      <w:bookmarkStart w:id="26" w:name="_Toc150934984"/>
      <w:r w:rsidRPr="00E474BA"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70EC4F78" w14:textId="77777777" w:rsidR="00B35A8A" w:rsidRPr="00E474BA" w:rsidRDefault="00040744" w:rsidP="00EE56E1">
      <w:pPr>
        <w:pStyle w:val="20"/>
      </w:pPr>
      <w:bookmarkStart w:id="27" w:name="_Toc150883628"/>
      <w:bookmarkStart w:id="28" w:name="_Toc150934985"/>
      <w:r>
        <w:t>2.</w:t>
      </w:r>
      <w:r w:rsidR="0069346D">
        <w:t>1</w:t>
      </w:r>
      <w:r w:rsidR="00182FE2"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00" w:type="pct"/>
        <w:tblLook w:val="04A0" w:firstRow="1" w:lastRow="0" w:firstColumn="1" w:lastColumn="0" w:noHBand="0" w:noVBand="1"/>
      </w:tblPr>
      <w:tblGrid>
        <w:gridCol w:w="2694"/>
        <w:gridCol w:w="519"/>
        <w:gridCol w:w="6425"/>
      </w:tblGrid>
      <w:tr w:rsidR="0069346D" w14:paraId="613172A5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B19852" w14:textId="77777777" w:rsidR="0069346D" w:rsidRDefault="0069346D">
            <w:pPr>
              <w:spacing w:before="120" w:after="120"/>
            </w:pPr>
            <w:bookmarkStart w:id="29" w:name="_Toc153013095"/>
            <w:bookmarkStart w:id="30" w:name="_Toc156727021"/>
            <w:bookmarkStart w:id="31" w:name="_Toc164238420"/>
            <w:r>
              <w:t>ГЖ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C2D40A8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F162FB9" w14:textId="77777777" w:rsidR="0069346D" w:rsidRDefault="0069346D">
            <w:pPr>
              <w:spacing w:before="120" w:after="120"/>
              <w:jc w:val="both"/>
            </w:pPr>
            <w:r>
              <w:t>горючие жидкости.</w:t>
            </w:r>
          </w:p>
        </w:tc>
      </w:tr>
      <w:tr w:rsidR="0069346D" w14:paraId="182A9384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10804C0" w14:textId="77777777" w:rsidR="0069346D" w:rsidRDefault="0069346D">
            <w:pPr>
              <w:spacing w:before="120" w:after="120"/>
            </w:pPr>
            <w:r>
              <w:t>ЛВЖ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BAB074C" w14:textId="77777777" w:rsidR="0069346D" w:rsidRDefault="0069346D">
            <w:pPr>
              <w:spacing w:before="120" w:after="120"/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43EEBD" w14:textId="77777777" w:rsidR="0069346D" w:rsidRDefault="0069346D">
            <w:pPr>
              <w:spacing w:before="120" w:after="120"/>
              <w:jc w:val="both"/>
            </w:pPr>
            <w:r>
              <w:t xml:space="preserve">легковоспламеняющиеся жидкости. </w:t>
            </w:r>
          </w:p>
        </w:tc>
      </w:tr>
      <w:tr w:rsidR="0069346D" w14:paraId="64DC3766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69F40A" w14:textId="77777777" w:rsidR="0069346D" w:rsidRDefault="0069346D">
            <w:pPr>
              <w:spacing w:before="120" w:after="120"/>
            </w:pPr>
            <w:r>
              <w:t>ОП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FC3E93D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9D7BF8B" w14:textId="77777777" w:rsidR="0069346D" w:rsidRDefault="0069346D">
            <w:pPr>
              <w:spacing w:before="120" w:after="120"/>
              <w:jc w:val="both"/>
              <w:rPr>
                <w:bCs/>
              </w:rPr>
            </w:pPr>
            <w:r>
              <w:t>огнетушитель порошковый.</w:t>
            </w:r>
          </w:p>
        </w:tc>
      </w:tr>
      <w:tr w:rsidR="0069346D" w14:paraId="13357F61" w14:textId="77777777" w:rsidTr="0069346D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F46204A" w14:textId="77777777" w:rsidR="0069346D" w:rsidRDefault="0069346D">
            <w:pPr>
              <w:spacing w:before="120" w:after="120"/>
            </w:pPr>
            <w:r>
              <w:t>ПДС УНП</w:t>
            </w:r>
          </w:p>
        </w:tc>
        <w:tc>
          <w:tcPr>
            <w:tcW w:w="269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051A7B9" w14:textId="77777777" w:rsidR="0069346D" w:rsidRDefault="0069346D">
            <w:pPr>
              <w:spacing w:before="120" w:after="120"/>
              <w:rPr>
                <w:bCs/>
              </w:rPr>
            </w:pPr>
            <w:r>
              <w:rPr>
                <w:bCs/>
              </w:rPr>
              <w:sym w:font="Symbol" w:char="F0BE"/>
            </w:r>
          </w:p>
        </w:tc>
        <w:tc>
          <w:tcPr>
            <w:tcW w:w="333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79C5354" w14:textId="77777777" w:rsidR="0069346D" w:rsidRDefault="0069346D">
            <w:pPr>
              <w:spacing w:before="120" w:after="120"/>
              <w:jc w:val="both"/>
              <w:rPr>
                <w:bCs/>
              </w:rPr>
            </w:pPr>
            <w:r>
              <w:t>производственно-диспетчерская служба укрупненного нефтепромысла ООО «Славнефть-Красноярскнефтегаз».</w:t>
            </w:r>
          </w:p>
        </w:tc>
      </w:tr>
    </w:tbl>
    <w:p w14:paraId="0664791E" w14:textId="77777777" w:rsidR="006E2808" w:rsidRPr="00E474BA" w:rsidRDefault="0069346D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t xml:space="preserve"> </w:t>
      </w:r>
      <w:r w:rsidR="006E2808" w:rsidRPr="00E474BA">
        <w:br w:type="page"/>
      </w:r>
    </w:p>
    <w:p w14:paraId="5787354F" w14:textId="77777777" w:rsidR="004C2437" w:rsidRPr="00E474BA" w:rsidRDefault="00182FE2" w:rsidP="00E72C28">
      <w:pPr>
        <w:pStyle w:val="10"/>
      </w:pPr>
      <w:bookmarkStart w:id="32" w:name="_Toc150883629"/>
      <w:bookmarkStart w:id="33" w:name="_Toc150934986"/>
      <w:r w:rsidRPr="00E474BA">
        <w:t>3.</w:t>
      </w:r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 w:rsidR="0069346D">
        <w:t xml:space="preserve"> ОБЩИЕ ПОЛОЖЕНИЯ</w:t>
      </w:r>
      <w:bookmarkEnd w:id="32"/>
      <w:bookmarkEnd w:id="33"/>
    </w:p>
    <w:p w14:paraId="7915077D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3.1. Ответственность за выполнение мероприятий, изложенных в настоящей Инструкции о мерах пожарной безопасности, возлагается на руководителя структурного подразделения, эксплуатирующего </w:t>
      </w:r>
      <w:r w:rsidR="005267EF">
        <w:t>баню (сауну),</w:t>
      </w:r>
      <w:r>
        <w:t xml:space="preserve"> или арендатора </w:t>
      </w:r>
      <w:r w:rsidR="006F4426">
        <w:t>бани (сауны).</w:t>
      </w:r>
    </w:p>
    <w:p w14:paraId="36CD46EA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3.2. Работники допускаются непосредственным руководителем к эксплуатации </w:t>
      </w:r>
      <w:r w:rsidR="006F4426">
        <w:t>бани (сауны)</w:t>
      </w:r>
      <w:r>
        <w:t xml:space="preserve"> только после ознакомления с настоящей Инструкцией о мерах пожарной безопасности под подпись.</w:t>
      </w:r>
    </w:p>
    <w:p w14:paraId="7C264643" w14:textId="77777777" w:rsidR="0069346D" w:rsidRDefault="0069346D" w:rsidP="0069346D">
      <w:pPr>
        <w:tabs>
          <w:tab w:val="left" w:pos="1134"/>
        </w:tabs>
        <w:spacing w:after="240"/>
        <w:jc w:val="both"/>
      </w:pPr>
      <w:r>
        <w:t xml:space="preserve">3.3. Все работники Общества допускаются к работе после прохождения инструктажа и обучения мерам пожарной безопасности. </w:t>
      </w:r>
    </w:p>
    <w:p w14:paraId="63626E93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>3.4. Каждый работник независимо от занимаемой должности должен знать:</w:t>
      </w:r>
    </w:p>
    <w:p w14:paraId="5238EF84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меры пожарной безопасности;</w:t>
      </w:r>
    </w:p>
    <w:p w14:paraId="6D498D4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39BE5721" w14:textId="77777777" w:rsidR="0069346D" w:rsidRDefault="0069346D" w:rsidP="0069346D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действия при пожаре.</w:t>
      </w:r>
    </w:p>
    <w:p w14:paraId="56216195" w14:textId="77777777" w:rsidR="0069346D" w:rsidRDefault="0069346D" w:rsidP="0069346D">
      <w:pPr>
        <w:tabs>
          <w:tab w:val="left" w:pos="1134"/>
        </w:tabs>
        <w:spacing w:after="60"/>
        <w:jc w:val="both"/>
      </w:pPr>
      <w:r>
        <w:t xml:space="preserve">3.5. Работник, эксплуатирующий </w:t>
      </w:r>
      <w:r w:rsidR="006F4426">
        <w:t>баню (сауну)</w:t>
      </w:r>
      <w:r>
        <w:t xml:space="preserve">, или арендатор </w:t>
      </w:r>
      <w:r w:rsidR="006F4426">
        <w:t>бани (сауны)</w:t>
      </w:r>
      <w:r>
        <w:t xml:space="preserve"> обязан: </w:t>
      </w:r>
    </w:p>
    <w:p w14:paraId="59A96DBD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обеспечить соблюдение установленного противопожарного режима, требований норм и правил противопожарного режима;</w:t>
      </w:r>
    </w:p>
    <w:p w14:paraId="53E3D8F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организовать изучение и контролировать соблюдение настоящей Инструкции о мерах пожарной безопасности всеми работниками;</w:t>
      </w:r>
    </w:p>
    <w:p w14:paraId="6707EF8C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своевременно принимать меры к устранению нарушений требований пожарной безопасности;</w:t>
      </w:r>
    </w:p>
    <w:p w14:paraId="367DA9F2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следить за исправностью систем 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0DED8BD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6D19C822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 допускать использования первичных средств пожаротушения не по назначению;</w:t>
      </w:r>
    </w:p>
    <w:p w14:paraId="111FC02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0A1C7A0F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закрывать помещение только после их осмотра на предмет отсутствия источников возгорания;</w:t>
      </w:r>
    </w:p>
    <w:p w14:paraId="018340A8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применять средства наглядной агитации по обеспечению пожарной безопасности.</w:t>
      </w:r>
    </w:p>
    <w:p w14:paraId="23543125" w14:textId="77777777" w:rsidR="0069346D" w:rsidRDefault="0069346D" w:rsidP="0069346D">
      <w:pPr>
        <w:tabs>
          <w:tab w:val="left" w:pos="1134"/>
        </w:tabs>
        <w:spacing w:before="240" w:after="60"/>
        <w:jc w:val="both"/>
      </w:pPr>
      <w:r>
        <w:t xml:space="preserve">3.6. Ответственность за соблюдение требований пожарной безопасности несут: </w:t>
      </w:r>
    </w:p>
    <w:p w14:paraId="6FEE103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лица, уполномоченные владеть, пользоваться или распоряжаться имуществом, в том числе руководители Общества; </w:t>
      </w:r>
    </w:p>
    <w:p w14:paraId="1AEFEC2D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собственники имущества, арендаторы имущества; </w:t>
      </w:r>
    </w:p>
    <w:p w14:paraId="0144376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лица, в установленном порядке назначенные ответственными за обеспечение пожарной безопасности;</w:t>
      </w:r>
    </w:p>
    <w:p w14:paraId="310EB8C6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должностные лица в пределах их компетенции, если иное не предусмотрено договорами аренды или другими законодательными актами, составленными в соответствии с законодательством Российской Федерации.</w:t>
      </w:r>
    </w:p>
    <w:p w14:paraId="1CD3408D" w14:textId="77777777" w:rsidR="0069346D" w:rsidRDefault="0069346D" w:rsidP="0069346D">
      <w:pPr>
        <w:sectPr w:rsidR="0069346D">
          <w:footerReference w:type="default" r:id="rId14"/>
          <w:pgSz w:w="11906" w:h="16838"/>
          <w:pgMar w:top="567" w:right="1021" w:bottom="567" w:left="1247" w:header="737" w:footer="680" w:gutter="0"/>
          <w:cols w:space="720"/>
        </w:sectPr>
      </w:pPr>
    </w:p>
    <w:p w14:paraId="6F601E2D" w14:textId="77777777" w:rsidR="0069346D" w:rsidRDefault="0069346D" w:rsidP="0069346D">
      <w:pPr>
        <w:pStyle w:val="10"/>
      </w:pPr>
      <w:bookmarkStart w:id="37" w:name="_Toc71109958"/>
      <w:bookmarkStart w:id="38" w:name="_Toc71707911"/>
      <w:bookmarkStart w:id="39" w:name="_Toc70013101"/>
      <w:bookmarkStart w:id="40" w:name="_Toc150883630"/>
      <w:bookmarkStart w:id="41" w:name="_Toc150934987"/>
      <w:r>
        <w:t>4.</w:t>
      </w:r>
      <w:r>
        <w:tab/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7"/>
      <w:bookmarkEnd w:id="38"/>
      <w:bookmarkEnd w:id="39"/>
      <w:bookmarkEnd w:id="40"/>
      <w:bookmarkEnd w:id="41"/>
    </w:p>
    <w:p w14:paraId="55728857" w14:textId="5A4BD245" w:rsidR="0069346D" w:rsidRDefault="0069346D" w:rsidP="0069346D">
      <w:pPr>
        <w:spacing w:after="240"/>
        <w:jc w:val="both"/>
      </w:pPr>
      <w:r>
        <w:rPr>
          <w:bCs/>
        </w:rPr>
        <w:t xml:space="preserve">4.1. Территория, прилегающая к </w:t>
      </w:r>
      <w:r w:rsidR="006F4426">
        <w:rPr>
          <w:bCs/>
        </w:rPr>
        <w:t>бане (сауне)</w:t>
      </w:r>
      <w:r>
        <w:rPr>
          <w:bCs/>
        </w:rPr>
        <w:t>, должна содержаться в чистоте. Горючие отходы, мусор и снег должны своевременно убираться. Трава должна скашиваться и убираться.</w:t>
      </w:r>
      <w:r>
        <w:t xml:space="preserve"> Горючие отходы, мусор следует собирать в контейнеры, а затем обезвреживаться в </w:t>
      </w:r>
      <w:r w:rsidR="008D2668">
        <w:t>комплексе термического обезвреживания</w:t>
      </w:r>
      <w:r w:rsidR="006F4426">
        <w:t xml:space="preserve"> на отведенной площадке</w:t>
      </w:r>
      <w:r>
        <w:t>.</w:t>
      </w:r>
    </w:p>
    <w:p w14:paraId="25E547B3" w14:textId="77777777" w:rsidR="0069346D" w:rsidRDefault="0069346D" w:rsidP="0069346D">
      <w:pPr>
        <w:spacing w:after="240"/>
        <w:jc w:val="both"/>
      </w:pPr>
      <w:r>
        <w:t xml:space="preserve">4.2. Дороги, подъезды к </w:t>
      </w:r>
      <w:r w:rsidR="006F4426">
        <w:t>бане (сауне)</w:t>
      </w:r>
      <w:r w:rsidR="0048079C">
        <w:t xml:space="preserve"> и ближайшим </w:t>
      </w:r>
      <w:proofErr w:type="spellStart"/>
      <w:r w:rsidR="0048079C">
        <w:t>водоисточникам</w:t>
      </w:r>
      <w:proofErr w:type="spellEnd"/>
      <w:r>
        <w:t xml:space="preserve">, используемым для пожаротушения, подступы к пожарному инвентарю, должны быть всегда свободными, содержаться в исправном состоянии, быть доступными для подъезда пожарной техники в любое время года. </w:t>
      </w:r>
    </w:p>
    <w:p w14:paraId="67FC6C8D" w14:textId="77777777" w:rsidR="0069346D" w:rsidRDefault="0069346D" w:rsidP="0069346D">
      <w:pPr>
        <w:spacing w:after="240"/>
        <w:jc w:val="both"/>
      </w:pPr>
      <w:r>
        <w:t xml:space="preserve">4.3. Территория возле </w:t>
      </w:r>
      <w:r w:rsidR="006F4426">
        <w:t xml:space="preserve">бани (сауны) </w:t>
      </w:r>
      <w:r>
        <w:t xml:space="preserve">должна иметь наружное освещение, достаточное для быстрого нахождения </w:t>
      </w:r>
      <w:r>
        <w:rPr>
          <w:color w:val="000000"/>
        </w:rPr>
        <w:t>противопожарного инвентаря</w:t>
      </w:r>
      <w:r w:rsidR="0048079C">
        <w:rPr>
          <w:color w:val="000000"/>
        </w:rPr>
        <w:t xml:space="preserve">, </w:t>
      </w:r>
      <w:proofErr w:type="spellStart"/>
      <w:r w:rsidR="0048079C">
        <w:rPr>
          <w:color w:val="000000"/>
        </w:rPr>
        <w:t>водоисточников</w:t>
      </w:r>
      <w:proofErr w:type="spellEnd"/>
      <w:r>
        <w:rPr>
          <w:color w:val="000000"/>
        </w:rPr>
        <w:t xml:space="preserve">, </w:t>
      </w:r>
      <w:r>
        <w:t>входов в здания.</w:t>
      </w:r>
    </w:p>
    <w:p w14:paraId="59DD44D9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 xml:space="preserve">4.4. На территории и в помещениях </w:t>
      </w:r>
      <w:r w:rsidR="006F4426">
        <w:t xml:space="preserve">бани (сауны) </w:t>
      </w:r>
      <w:r>
        <w:t>запрещается:</w:t>
      </w:r>
    </w:p>
    <w:p w14:paraId="18A71AB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 </w:t>
      </w:r>
    </w:p>
    <w:p w14:paraId="5DB7B451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производить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системам обеспечения пожарной безопасности или уменьшается зона действия автоматических систем противопожарной защиты (автоматической пожарной сигнализации, системы оповещения и управления эвакуацией);</w:t>
      </w:r>
    </w:p>
    <w:p w14:paraId="6B8D7438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проводить уборку помещений с применением бензина, керосина и других ЛВЖ и ГЖ, а также производить отогревание замерзших труб паяльными лампами и другими способами с применением открытого огня;</w:t>
      </w:r>
    </w:p>
    <w:p w14:paraId="2CB07EA8" w14:textId="77777777" w:rsidR="0048079C" w:rsidRDefault="002573E4" w:rsidP="002573E4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использовать</w:t>
      </w:r>
      <w:r w:rsidR="0048079C">
        <w:t xml:space="preserve"> печи на жидком</w:t>
      </w:r>
      <w:r>
        <w:t>,</w:t>
      </w:r>
      <w:r w:rsidR="0048079C">
        <w:t xml:space="preserve"> твердом </w:t>
      </w:r>
      <w:r>
        <w:t xml:space="preserve">и газообразном </w:t>
      </w:r>
      <w:r w:rsidR="0048079C">
        <w:t>топливе;</w:t>
      </w:r>
    </w:p>
    <w:p w14:paraId="09F7C5AE" w14:textId="77777777" w:rsidR="0069346D" w:rsidRDefault="0048079C" w:rsidP="0048079C">
      <w:pPr>
        <w:numPr>
          <w:ilvl w:val="0"/>
          <w:numId w:val="37"/>
        </w:numPr>
        <w:spacing w:before="60" w:after="240"/>
        <w:ind w:left="567" w:hanging="397"/>
        <w:jc w:val="both"/>
      </w:pPr>
      <w:r>
        <w:t xml:space="preserve">эксплуатировать неисправные </w:t>
      </w:r>
      <w:r w:rsidR="002573E4">
        <w:t xml:space="preserve">электрические </w:t>
      </w:r>
      <w:r>
        <w:t>печи и другие отопительные приборы</w:t>
      </w:r>
      <w:r w:rsidR="0069346D">
        <w:t>.</w:t>
      </w:r>
    </w:p>
    <w:p w14:paraId="0167651A" w14:textId="77777777" w:rsidR="0069346D" w:rsidRDefault="0069346D" w:rsidP="0069346D">
      <w:pPr>
        <w:pStyle w:val="ConsPlusNormal"/>
        <w:spacing w:after="240"/>
        <w:jc w:val="both"/>
      </w:pPr>
      <w:r>
        <w:t>4.5. На путях эвакуации должны быть размещены знаки пожарной безопасности и знаки эвакуационные в фотолюминесцентном исполнении. Двери на путях эвакуации открываются наружу по направлению к выходу из здания.</w:t>
      </w:r>
    </w:p>
    <w:p w14:paraId="769E5575" w14:textId="77777777" w:rsidR="0069346D" w:rsidRDefault="0069346D" w:rsidP="0069346D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>
        <w:t>4.6. При эксплуатации эвакуационных путей запрещается:</w:t>
      </w:r>
    </w:p>
    <w:p w14:paraId="3341607E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пороги на путях эвакуации (за исключением порогов в дверных проемах);</w:t>
      </w:r>
    </w:p>
    <w:p w14:paraId="6E1F91DF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выходов;</w:t>
      </w:r>
    </w:p>
    <w:p w14:paraId="4C2BF885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4DE9DE5B" w14:textId="77777777" w:rsidR="0069346D" w:rsidRDefault="0069346D" w:rsidP="0069346D">
      <w:pPr>
        <w:numPr>
          <w:ilvl w:val="0"/>
          <w:numId w:val="37"/>
        </w:numPr>
        <w:tabs>
          <w:tab w:val="num" w:pos="692"/>
        </w:tabs>
        <w:spacing w:before="60" w:after="60"/>
        <w:ind w:left="567" w:hanging="39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2004334F" w14:textId="77777777" w:rsidR="0069346D" w:rsidRDefault="0069346D" w:rsidP="0069346D">
      <w:pPr>
        <w:autoSpaceDE w:val="0"/>
        <w:autoSpaceDN w:val="0"/>
        <w:adjustRightInd w:val="0"/>
        <w:spacing w:before="240" w:after="60"/>
        <w:jc w:val="both"/>
      </w:pPr>
      <w:r>
        <w:t>4.7. Запрещается:</w:t>
      </w:r>
    </w:p>
    <w:p w14:paraId="5C3126E7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электропровода и кабели с видимыми нарушениями изоляции и со следами термического воздействия;</w:t>
      </w:r>
    </w:p>
    <w:p w14:paraId="64AE578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пользоваться розетками, рубильниками, другими </w:t>
      </w:r>
      <w:proofErr w:type="spellStart"/>
      <w:r>
        <w:t>электроустановочными</w:t>
      </w:r>
      <w:proofErr w:type="spellEnd"/>
      <w:r>
        <w:t xml:space="preserve"> изделиями с повреждениями;</w:t>
      </w:r>
    </w:p>
    <w:p w14:paraId="0F60368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эксплуатировать светильники со снятыми колпаками (</w:t>
      </w:r>
      <w:proofErr w:type="spellStart"/>
      <w:r>
        <w:t>рассеивателями</w:t>
      </w:r>
      <w:proofErr w:type="spellEnd"/>
      <w:r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79179447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18A06873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5CD3B29B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4077D24E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размещать (складировать) в </w:t>
      </w:r>
      <w:proofErr w:type="spellStart"/>
      <w:r>
        <w:t>электрощитовых</w:t>
      </w:r>
      <w:proofErr w:type="spellEnd"/>
      <w:r>
        <w:t>, а также ближе 1 метра от электрощитов, электродвигателей и пусковой аппаратуры горючие, легковоспламеняющиеся вещества и материалы, а также ЛВЖ и ГЖ;</w:t>
      </w:r>
    </w:p>
    <w:p w14:paraId="4FCBC6B0" w14:textId="77777777" w:rsidR="0069346D" w:rsidRDefault="0069346D" w:rsidP="0069346D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при проведении аварийных и других строительно-монтажных и реставрационных работ, а также при включении </w:t>
      </w:r>
      <w:proofErr w:type="spellStart"/>
      <w:r>
        <w:t>электроподогрева</w:t>
      </w:r>
      <w:proofErr w:type="spellEnd"/>
      <w:r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57922B4C" w14:textId="77777777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>4.8. Эвакуационное освещение должно включаться автоматически при прекращении электропитания рабочего освещения.</w:t>
      </w:r>
    </w:p>
    <w:p w14:paraId="1D93E8E4" w14:textId="77777777" w:rsidR="002573E4" w:rsidRDefault="00C019F5" w:rsidP="0069346D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  <w:rPr>
          <w:color w:val="000000" w:themeColor="text1"/>
          <w:lang w:eastAsia="ru-RU"/>
        </w:rPr>
      </w:pPr>
      <w:r>
        <w:t xml:space="preserve">4.9. </w:t>
      </w:r>
      <w:r w:rsidR="002573E4">
        <w:rPr>
          <w:color w:val="000000" w:themeColor="text1"/>
          <w:lang w:eastAsia="ru-RU"/>
        </w:rPr>
        <w:t>Отопление бани (сауны) должно осуществляться безопасными электронагревательными приборами заводского изготовления. Электрическое питание системы отопления должно осуществляться отдельной электрической цепью с собственным аппаратом защиты.</w:t>
      </w:r>
    </w:p>
    <w:p w14:paraId="4E5A23FB" w14:textId="371A5EDC" w:rsidR="00C019F5" w:rsidRDefault="002573E4" w:rsidP="0069346D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 xml:space="preserve">4.10. </w:t>
      </w:r>
      <w:r w:rsidR="00C019F5">
        <w:rPr>
          <w:color w:val="000000" w:themeColor="text1"/>
          <w:lang w:eastAsia="ru-RU"/>
        </w:rPr>
        <w:t xml:space="preserve">Парильное отделение бани (сауны) должно оборудоваться перфорированным </w:t>
      </w:r>
      <w:proofErr w:type="spellStart"/>
      <w:r w:rsidR="00C019F5">
        <w:rPr>
          <w:color w:val="000000" w:themeColor="text1"/>
          <w:lang w:eastAsia="ru-RU"/>
        </w:rPr>
        <w:t>сухотрубом</w:t>
      </w:r>
      <w:proofErr w:type="spellEnd"/>
      <w:r w:rsidR="00C019F5">
        <w:rPr>
          <w:color w:val="000000" w:themeColor="text1"/>
          <w:lang w:eastAsia="ru-RU"/>
        </w:rPr>
        <w:t xml:space="preserve">, выведенным в тамбур или непосредственно наружу, оборудованным соединительными </w:t>
      </w:r>
      <w:proofErr w:type="spellStart"/>
      <w:r w:rsidR="00C019F5">
        <w:rPr>
          <w:color w:val="000000" w:themeColor="text1"/>
          <w:lang w:eastAsia="ru-RU"/>
        </w:rPr>
        <w:t>полугайками</w:t>
      </w:r>
      <w:proofErr w:type="spellEnd"/>
      <w:r w:rsidR="00C019F5">
        <w:rPr>
          <w:color w:val="000000" w:themeColor="text1"/>
          <w:lang w:eastAsia="ru-RU"/>
        </w:rPr>
        <w:t xml:space="preserve"> для подключения передвижной пожарной техники</w:t>
      </w:r>
      <w:r w:rsidR="0039338E">
        <w:rPr>
          <w:color w:val="000000" w:themeColor="text1"/>
          <w:lang w:eastAsia="ru-RU"/>
        </w:rPr>
        <w:t>.</w:t>
      </w:r>
    </w:p>
    <w:p w14:paraId="73233404" w14:textId="77777777" w:rsidR="0069346D" w:rsidRDefault="0069346D" w:rsidP="0069346D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>
        <w:t>4.</w:t>
      </w:r>
      <w:r w:rsidR="002573E4">
        <w:t>11</w:t>
      </w:r>
      <w:r>
        <w:t>. Для обеспечения пожарной безопасности в помещениях</w:t>
      </w:r>
      <w:r w:rsidR="0048079C">
        <w:t xml:space="preserve"> бани (сауны)</w:t>
      </w:r>
      <w:r>
        <w:t xml:space="preserve"> установлены </w:t>
      </w:r>
      <w:r w:rsidRPr="0048079C">
        <w:t xml:space="preserve">ОП </w:t>
      </w:r>
      <w:proofErr w:type="spellStart"/>
      <w:r w:rsidRPr="0048079C">
        <w:t>закачного</w:t>
      </w:r>
      <w:proofErr w:type="spellEnd"/>
      <w:r w:rsidRPr="0048079C">
        <w:t xml:space="preserve"> типа ОП-8(з) </w:t>
      </w:r>
      <w:r w:rsidRPr="0048079C">
        <w:rPr>
          <w:lang w:val="en-US"/>
        </w:rPr>
        <w:t>ABCE</w:t>
      </w:r>
      <w:r w:rsidRPr="0048079C">
        <w:t xml:space="preserve"> в количестве не менее 2-х штук</w:t>
      </w:r>
      <w:r w:rsidR="0048079C">
        <w:t>.</w:t>
      </w:r>
    </w:p>
    <w:p w14:paraId="288F6382" w14:textId="77777777" w:rsidR="0069346D" w:rsidRDefault="0069346D" w:rsidP="0069346D">
      <w:pPr>
        <w:tabs>
          <w:tab w:val="num" w:pos="734"/>
        </w:tabs>
        <w:spacing w:after="240"/>
        <w:jc w:val="both"/>
      </w:pPr>
      <w:r>
        <w:t>4.1</w:t>
      </w:r>
      <w:r w:rsidR="002573E4">
        <w:t>2</w:t>
      </w:r>
      <w:r>
        <w:t xml:space="preserve">. Во всех помещениях </w:t>
      </w:r>
      <w:r w:rsidR="0048079C">
        <w:t xml:space="preserve">бани (сауны) </w:t>
      </w:r>
      <w:r>
        <w:t>на видных местах и около телефонов вывешиваются таблички с указанием номера телефона вызова пожарной охраны – 231-9</w:t>
      </w:r>
      <w:r w:rsidR="0048079C">
        <w:t>-</w:t>
      </w:r>
      <w:r>
        <w:t>231, 57-601</w:t>
      </w:r>
      <w:r w:rsidR="0048079C">
        <w:t xml:space="preserve"> (пра</w:t>
      </w:r>
      <w:r w:rsidR="00D67061">
        <w:t>вый берег) или</w:t>
      </w:r>
      <w:r w:rsidR="0048079C">
        <w:t xml:space="preserve"> 231-9-232, 58-101 (левый берег)</w:t>
      </w:r>
      <w:r>
        <w:t>.</w:t>
      </w:r>
      <w:r>
        <w:br w:type="page"/>
      </w:r>
    </w:p>
    <w:p w14:paraId="1FE934FD" w14:textId="77777777" w:rsidR="0069346D" w:rsidRDefault="0069346D" w:rsidP="0069346D">
      <w:pPr>
        <w:pStyle w:val="10"/>
      </w:pPr>
      <w:bookmarkStart w:id="42" w:name="_Toc71109959"/>
      <w:bookmarkStart w:id="43" w:name="_Toc71707912"/>
      <w:bookmarkStart w:id="44" w:name="_Toc70013102"/>
      <w:bookmarkStart w:id="45" w:name="_Toc150883631"/>
      <w:bookmarkStart w:id="46" w:name="_Toc150934988"/>
      <w:r>
        <w:t>5.</w:t>
      </w:r>
      <w:r>
        <w:tab/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42"/>
      <w:bookmarkEnd w:id="43"/>
      <w:bookmarkEnd w:id="44"/>
      <w:bookmarkEnd w:id="45"/>
      <w:bookmarkEnd w:id="46"/>
    </w:p>
    <w:p w14:paraId="50A2A1AE" w14:textId="77777777" w:rsidR="00A46415" w:rsidRDefault="00A46415" w:rsidP="00A46415">
      <w:pPr>
        <w:tabs>
          <w:tab w:val="left" w:pos="0"/>
        </w:tabs>
        <w:spacing w:after="240"/>
        <w:jc w:val="both"/>
      </w:pPr>
      <w:r>
        <w:t>5.1. Пожарная безопасность при проведении пожароопасных работ в бане (сауне) обеспечивается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</w:t>
      </w:r>
    </w:p>
    <w:p w14:paraId="0A216CE7" w14:textId="77777777" w:rsidR="0069346D" w:rsidRDefault="00A46415" w:rsidP="00A46415">
      <w:pPr>
        <w:autoSpaceDE w:val="0"/>
        <w:autoSpaceDN w:val="0"/>
        <w:spacing w:after="240"/>
        <w:jc w:val="both"/>
      </w:pPr>
      <w:r>
        <w:t>5.2. Пожароопасные технологические процессы на объекте отсутствуют.</w:t>
      </w:r>
      <w:r w:rsidR="0069346D">
        <w:br w:type="page"/>
      </w:r>
    </w:p>
    <w:p w14:paraId="3F5B817B" w14:textId="77777777" w:rsidR="000A0697" w:rsidRDefault="000A0697" w:rsidP="000A0697">
      <w:pPr>
        <w:pStyle w:val="10"/>
      </w:pPr>
      <w:bookmarkStart w:id="47" w:name="_Toc71109960"/>
      <w:bookmarkStart w:id="48" w:name="_Toc71707913"/>
      <w:bookmarkStart w:id="49" w:name="_Toc70013103"/>
      <w:bookmarkStart w:id="50" w:name="_Toc150883632"/>
      <w:bookmarkStart w:id="51" w:name="_Toc150934989"/>
      <w:r>
        <w:t>6.</w:t>
      </w:r>
      <w:r>
        <w:tab/>
        <w:t>ПОРЯДОК И НОРМЫ ХРАНЕНИЯ И ТРАНСПОРТИРОВАНИЯ ПОЖАРОВЗРЫВООПАСНЫХ ВЕЩЕСТВ И МАТЕРИАЛОВ</w:t>
      </w:r>
      <w:bookmarkEnd w:id="47"/>
      <w:bookmarkEnd w:id="48"/>
      <w:bookmarkEnd w:id="49"/>
      <w:bookmarkEnd w:id="50"/>
      <w:bookmarkEnd w:id="51"/>
    </w:p>
    <w:p w14:paraId="348321ED" w14:textId="77777777" w:rsidR="000A0697" w:rsidRDefault="00A46415" w:rsidP="000A0697">
      <w:pPr>
        <w:spacing w:after="240"/>
        <w:jc w:val="both"/>
      </w:pPr>
      <w:r>
        <w:t xml:space="preserve">6.1. </w:t>
      </w:r>
      <w:r w:rsidR="000A0697" w:rsidRPr="00A46415">
        <w:t xml:space="preserve">Запрещается в помещениях </w:t>
      </w:r>
      <w:r w:rsidRPr="00A46415">
        <w:t>бани (сауны) устраивать кладовые, хран</w:t>
      </w:r>
      <w:r w:rsidR="000A0697" w:rsidRPr="00A46415">
        <w:t>и</w:t>
      </w:r>
      <w:r w:rsidRPr="00A46415">
        <w:t>ть</w:t>
      </w:r>
      <w:r w:rsidR="000A0697" w:rsidRPr="00A46415">
        <w:t xml:space="preserve"> горючие материалы, ёмкости с ЛВЖ и ГЖ, а также газами.</w:t>
      </w:r>
    </w:p>
    <w:p w14:paraId="25B95D90" w14:textId="77777777" w:rsidR="000A0697" w:rsidRDefault="000A0697" w:rsidP="000A0697">
      <w:pPr>
        <w:spacing w:after="240"/>
        <w:jc w:val="center"/>
      </w:pPr>
      <w:r>
        <w:br w:type="page"/>
      </w:r>
    </w:p>
    <w:p w14:paraId="53471655" w14:textId="77777777" w:rsidR="000A0697" w:rsidRDefault="000A0697" w:rsidP="000A0697">
      <w:pPr>
        <w:pStyle w:val="10"/>
      </w:pPr>
      <w:bookmarkStart w:id="52" w:name="_Toc71109961"/>
      <w:bookmarkStart w:id="53" w:name="_Toc71707914"/>
      <w:bookmarkStart w:id="54" w:name="_Toc70013104"/>
      <w:bookmarkStart w:id="55" w:name="_Toc150883633"/>
      <w:bookmarkStart w:id="56" w:name="_Toc150934990"/>
      <w:r>
        <w:t>7.</w:t>
      </w:r>
      <w:r>
        <w:tab/>
        <w:t>ПОРЯДОК ОСМОТРА И ЗАКРЫТИЯ ПОМЕЩЕНИЙ ПО ОКОНЧАНИИ РАБОТЫ</w:t>
      </w:r>
      <w:bookmarkEnd w:id="52"/>
      <w:bookmarkEnd w:id="53"/>
      <w:bookmarkEnd w:id="54"/>
      <w:bookmarkEnd w:id="55"/>
      <w:bookmarkEnd w:id="56"/>
    </w:p>
    <w:p w14:paraId="69309D7B" w14:textId="77777777" w:rsidR="000A0697" w:rsidRDefault="000A0697" w:rsidP="000A0697">
      <w:pPr>
        <w:spacing w:after="240"/>
        <w:jc w:val="both"/>
      </w:pPr>
      <w:r>
        <w:t xml:space="preserve">7.1. Осмотр </w:t>
      </w:r>
      <w:r w:rsidR="00A46415">
        <w:t>бани (сауны)</w:t>
      </w:r>
      <w:r>
        <w:t xml:space="preserve"> по окончании работы производится </w:t>
      </w:r>
      <w:r w:rsidR="00A46415">
        <w:t>работником ответственным за противопожарное состояние данного объекта.</w:t>
      </w:r>
    </w:p>
    <w:p w14:paraId="09167963" w14:textId="77777777" w:rsidR="000A0697" w:rsidRDefault="000A0697" w:rsidP="000A0697">
      <w:pPr>
        <w:spacing w:after="60"/>
        <w:jc w:val="both"/>
      </w:pPr>
      <w:r>
        <w:t>7.2. П</w:t>
      </w:r>
      <w:r w:rsidR="00A46415">
        <w:t>еред окончанием работы бани (сауны) работник ответственный за противопожарное состояние данного объекта</w:t>
      </w:r>
      <w:r>
        <w:t xml:space="preserve"> обязан проверить все помещения объекта и обеспечить выполнение следующих мероприятий:</w:t>
      </w:r>
    </w:p>
    <w:p w14:paraId="3E3B8E8D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уборку сгораемых отходов, мусора;</w:t>
      </w:r>
    </w:p>
    <w:p w14:paraId="0DD88AEC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освободить проходы, выходы и подступы к средствам пожаротушения;</w:t>
      </w:r>
    </w:p>
    <w:p w14:paraId="47562F17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тщательно проверить места производства огневых работ (если таковые производились), баллоны с газами должны быть вынесены из помещений;</w:t>
      </w:r>
    </w:p>
    <w:p w14:paraId="50595767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контейнеры, ящики, урны, предназначенные для сбора отходов, должны быть очищены от твердых коммунальных отходов;</w:t>
      </w:r>
    </w:p>
    <w:p w14:paraId="0E7AE04A" w14:textId="77777777" w:rsidR="000A0697" w:rsidRDefault="000A0697" w:rsidP="000A0697">
      <w:pPr>
        <w:numPr>
          <w:ilvl w:val="0"/>
          <w:numId w:val="37"/>
        </w:numPr>
        <w:spacing w:before="60" w:after="60"/>
        <w:ind w:left="567" w:hanging="397"/>
        <w:jc w:val="both"/>
      </w:pPr>
      <w:r>
        <w:t xml:space="preserve">проезды по территории, подъезды к объекту и </w:t>
      </w:r>
      <w:proofErr w:type="spellStart"/>
      <w:r>
        <w:t>водоисточникам</w:t>
      </w:r>
      <w:proofErr w:type="spellEnd"/>
      <w:r>
        <w:t xml:space="preserve"> должны быть свободными для проезда пожарных автомобилей;</w:t>
      </w:r>
    </w:p>
    <w:p w14:paraId="1AFB3081" w14:textId="77777777" w:rsidR="000A0697" w:rsidRDefault="000A0697" w:rsidP="00A46415">
      <w:pPr>
        <w:numPr>
          <w:ilvl w:val="0"/>
          <w:numId w:val="37"/>
        </w:numPr>
        <w:spacing w:before="60" w:after="240"/>
        <w:ind w:left="567" w:hanging="397"/>
        <w:jc w:val="both"/>
      </w:pPr>
      <w:r>
        <w:t>по окончании работы электросети и электрооборудование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  <w:r>
        <w:br w:type="page"/>
      </w:r>
    </w:p>
    <w:p w14:paraId="3180927D" w14:textId="77777777" w:rsidR="000A0697" w:rsidRDefault="000A0697" w:rsidP="000A0697">
      <w:pPr>
        <w:pStyle w:val="10"/>
      </w:pPr>
      <w:bookmarkStart w:id="57" w:name="_Toc71109962"/>
      <w:bookmarkStart w:id="58" w:name="_Toc71707915"/>
      <w:bookmarkStart w:id="59" w:name="_Toc70013105"/>
      <w:bookmarkStart w:id="60" w:name="_Toc150883634"/>
      <w:bookmarkStart w:id="61" w:name="_Toc150934991"/>
      <w:r>
        <w:t>8.</w:t>
      </w:r>
      <w:r>
        <w:tab/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57"/>
      <w:bookmarkEnd w:id="58"/>
      <w:bookmarkEnd w:id="59"/>
      <w:bookmarkEnd w:id="60"/>
      <w:bookmarkEnd w:id="61"/>
    </w:p>
    <w:p w14:paraId="2C80A625" w14:textId="77777777" w:rsidR="000A0697" w:rsidRDefault="000A0697" w:rsidP="000A0697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 xml:space="preserve">8.1. На прилегающей территории и в </w:t>
      </w:r>
      <w:r w:rsidR="00A46415">
        <w:rPr>
          <w:bCs/>
        </w:rPr>
        <w:t>бане (сауне)</w:t>
      </w:r>
      <w: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5E72A006" w14:textId="77777777" w:rsidR="000A0697" w:rsidRDefault="000A0697" w:rsidP="000A0697">
      <w:pPr>
        <w:spacing w:after="240"/>
        <w:jc w:val="both"/>
      </w:pPr>
      <w:r>
        <w:rPr>
          <w:iCs/>
        </w:rPr>
        <w:t>8.2. Перечень мест для курения, требования к ним установлены приказом «Об установлении режима курения на объектах Общества»</w:t>
      </w:r>
      <w:r>
        <w:t>.</w:t>
      </w:r>
    </w:p>
    <w:p w14:paraId="6E71E410" w14:textId="77777777" w:rsidR="000A0697" w:rsidRDefault="000A0697" w:rsidP="000A0697">
      <w:pPr>
        <w:tabs>
          <w:tab w:val="left" w:pos="0"/>
        </w:tabs>
        <w:spacing w:after="240"/>
        <w:jc w:val="both"/>
      </w:pPr>
      <w:r>
        <w:t>8.3. Все места проведения пожароопасных работ н</w:t>
      </w:r>
      <w:r>
        <w:rPr>
          <w:bCs/>
        </w:rPr>
        <w:t>а прилегающей территории и в помещениях</w:t>
      </w:r>
      <w:r>
        <w:t xml:space="preserve"> </w:t>
      </w:r>
      <w:r w:rsidR="00A46415">
        <w:t>бани (сауны)</w:t>
      </w:r>
      <w:r>
        <w:t xml:space="preserve"> являются временными.</w:t>
      </w:r>
    </w:p>
    <w:p w14:paraId="22472A82" w14:textId="77777777" w:rsidR="000A0697" w:rsidRDefault="000A0697" w:rsidP="000A0697">
      <w:pPr>
        <w:spacing w:after="240"/>
        <w:jc w:val="both"/>
      </w:pPr>
      <w:r>
        <w:t>8.4. На проведение всех видов пожароопасных работ на временных местах ответственный руководитель обязан оформить наряд-допуск в соответствии с Инструкцией ООО «Славнефть-Красноярскнефтегаз» № П3-05 И-75484 ЮЛ-428 «Организация безопасного проведения огневых работ на объектах Общества». 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1F3677E6" w14:textId="77777777" w:rsidR="000A0697" w:rsidRDefault="000A0697" w:rsidP="000A0697">
      <w:pPr>
        <w:spacing w:after="240"/>
        <w:jc w:val="both"/>
      </w:pPr>
      <w:r>
        <w:br w:type="page"/>
      </w:r>
    </w:p>
    <w:p w14:paraId="07A26EA7" w14:textId="77777777" w:rsidR="000A0697" w:rsidRDefault="000A0697" w:rsidP="000A0697">
      <w:pPr>
        <w:pStyle w:val="10"/>
      </w:pPr>
      <w:bookmarkStart w:id="62" w:name="_Toc71109963"/>
      <w:bookmarkStart w:id="63" w:name="_Toc71707916"/>
      <w:bookmarkStart w:id="64" w:name="_Toc70013106"/>
      <w:bookmarkStart w:id="65" w:name="_Toc150883635"/>
      <w:bookmarkStart w:id="66" w:name="_Toc150934992"/>
      <w:r>
        <w:t>9.</w:t>
      </w:r>
      <w:r>
        <w:tab/>
        <w:t>ПОРЯДОК СБОРА, ХРАНЕНИЯ И УДАЛЕНИЯ ГОРЮЧИХ ВЕЩЕСТВ И МАТЕРИАЛОВ, СОДЕРЖАНИЯ И ХРАНЕНИЯ СПЕЦОДЕЖДЫ</w:t>
      </w:r>
      <w:bookmarkEnd w:id="62"/>
      <w:bookmarkEnd w:id="63"/>
      <w:bookmarkEnd w:id="64"/>
      <w:bookmarkEnd w:id="65"/>
      <w:bookmarkEnd w:id="66"/>
    </w:p>
    <w:p w14:paraId="7D7BA3B4" w14:textId="77777777" w:rsidR="000A0697" w:rsidRDefault="000A0697" w:rsidP="000A0697">
      <w:pPr>
        <w:spacing w:after="240"/>
        <w:jc w:val="both"/>
      </w:pPr>
      <w:r>
        <w:t xml:space="preserve">9.1. </w:t>
      </w:r>
      <w:r w:rsidR="00A46415">
        <w:t xml:space="preserve">Помещения бани (сауны) </w:t>
      </w:r>
      <w:r>
        <w:t>необходимо ежедневно убирать от мусора, пыли и иных горючих отходов.</w:t>
      </w:r>
    </w:p>
    <w:p w14:paraId="0B442296" w14:textId="77777777" w:rsidR="000A0697" w:rsidRDefault="000A0697" w:rsidP="000A0697">
      <w:pPr>
        <w:spacing w:after="240"/>
        <w:jc w:val="both"/>
      </w:pPr>
      <w:r>
        <w:t xml:space="preserve">9.2. Уборку следует производить методами, исключающими </w:t>
      </w:r>
      <w:proofErr w:type="spellStart"/>
      <w:r>
        <w:t>взвихрение</w:t>
      </w:r>
      <w:proofErr w:type="spellEnd"/>
      <w:r>
        <w:t xml:space="preserve"> пыли и образования взрывоопасных пылевоздушных смесей.</w:t>
      </w:r>
    </w:p>
    <w:p w14:paraId="4FEF8113" w14:textId="77777777" w:rsidR="000A0697" w:rsidRDefault="000A0697" w:rsidP="000A0697">
      <w:pPr>
        <w:spacing w:after="240"/>
        <w:jc w:val="center"/>
      </w:pPr>
      <w:r>
        <w:br w:type="page"/>
      </w:r>
    </w:p>
    <w:p w14:paraId="323792AA" w14:textId="77777777" w:rsidR="007D1A0C" w:rsidRDefault="007D1A0C" w:rsidP="007D1A0C">
      <w:pPr>
        <w:pStyle w:val="10"/>
      </w:pPr>
      <w:bookmarkStart w:id="67" w:name="_Toc71109964"/>
      <w:bookmarkStart w:id="68" w:name="_Toc71707917"/>
      <w:bookmarkStart w:id="69" w:name="_Toc70013107"/>
      <w:bookmarkStart w:id="70" w:name="_Toc150883636"/>
      <w:bookmarkStart w:id="71" w:name="_Toc150934993"/>
      <w:r>
        <w:t>10.</w:t>
      </w:r>
      <w:r>
        <w:tab/>
        <w:t>ДОПУСТИМОЕ КОЛИЧЕСТВО ЕДИНОВРЕМЕННО НАХОДЯЩИХСЯ В ПОМЕЩЕНИЯХ СЫРЬЯ, ПОЛУФАБРИКАТОВ И ГОТОВОЙ ПРОДУКЦИИ</w:t>
      </w:r>
      <w:bookmarkEnd w:id="67"/>
      <w:bookmarkEnd w:id="68"/>
      <w:bookmarkEnd w:id="69"/>
      <w:bookmarkEnd w:id="70"/>
      <w:bookmarkEnd w:id="71"/>
    </w:p>
    <w:p w14:paraId="190258A7" w14:textId="77777777" w:rsidR="007D1A0C" w:rsidRDefault="008F5A05" w:rsidP="007D1A0C">
      <w:pPr>
        <w:spacing w:after="240"/>
        <w:jc w:val="both"/>
      </w:pPr>
      <w:r>
        <w:rPr>
          <w:color w:val="000000" w:themeColor="text1"/>
        </w:rPr>
        <w:t xml:space="preserve">10.1. </w:t>
      </w:r>
      <w:r w:rsidR="007D1A0C" w:rsidRPr="00A46415">
        <w:rPr>
          <w:color w:val="000000" w:themeColor="text1"/>
        </w:rPr>
        <w:t xml:space="preserve">Сырье, полуфабрикаты и готовая продукция в </w:t>
      </w:r>
      <w:r w:rsidR="00A46415" w:rsidRPr="00A46415">
        <w:rPr>
          <w:color w:val="000000" w:themeColor="text1"/>
        </w:rPr>
        <w:t xml:space="preserve">бане (сауне) </w:t>
      </w:r>
      <w:r w:rsidR="007D1A0C" w:rsidRPr="00A46415">
        <w:rPr>
          <w:color w:val="000000" w:themeColor="text1"/>
        </w:rPr>
        <w:t>отсутствуют.</w:t>
      </w:r>
    </w:p>
    <w:p w14:paraId="0A0FD0CB" w14:textId="77777777" w:rsidR="007D1A0C" w:rsidRDefault="007D1A0C" w:rsidP="007D1A0C">
      <w:pPr>
        <w:spacing w:after="240"/>
        <w:jc w:val="center"/>
      </w:pPr>
      <w:r>
        <w:br w:type="page"/>
      </w:r>
    </w:p>
    <w:p w14:paraId="1BC9B239" w14:textId="77777777" w:rsidR="007D1A0C" w:rsidRDefault="007D1A0C" w:rsidP="007D1A0C">
      <w:pPr>
        <w:pStyle w:val="10"/>
      </w:pPr>
      <w:bookmarkStart w:id="72" w:name="_Toc71109965"/>
      <w:bookmarkStart w:id="73" w:name="_Toc71707918"/>
      <w:bookmarkStart w:id="74" w:name="_Toc70013108"/>
      <w:bookmarkStart w:id="75" w:name="_Toc150883637"/>
      <w:bookmarkStart w:id="76" w:name="_Toc150934994"/>
      <w:r>
        <w:t>11.</w:t>
      </w:r>
      <w:r>
        <w:tab/>
        <w:t>ПОРЯДОК И ПЕРИОДИЧНОСТЬ УБОРКИ ГОРЮЧИХ ОТХОДОВ И ПЫЛИ, ХРАНЕНИЯ ПРОМАСЛЕННОЙ СПЕЦОДЕЖДЫ, ВЕТОШИ</w:t>
      </w:r>
      <w:bookmarkEnd w:id="72"/>
      <w:bookmarkEnd w:id="73"/>
      <w:bookmarkEnd w:id="74"/>
      <w:bookmarkEnd w:id="75"/>
      <w:bookmarkEnd w:id="76"/>
    </w:p>
    <w:p w14:paraId="23C6EA35" w14:textId="77777777" w:rsidR="007D1A0C" w:rsidRDefault="007D1A0C" w:rsidP="007D1A0C">
      <w:pPr>
        <w:spacing w:after="240"/>
        <w:jc w:val="both"/>
      </w:pPr>
      <w:r>
        <w:t>11.1. Горючие отходы и пыль убирается ежедневно.</w:t>
      </w:r>
    </w:p>
    <w:p w14:paraId="2113C142" w14:textId="77777777" w:rsidR="007D1A0C" w:rsidRDefault="007D1A0C" w:rsidP="007D1A0C">
      <w:pPr>
        <w:spacing w:after="240"/>
        <w:jc w:val="both"/>
      </w:pPr>
      <w:r>
        <w:t xml:space="preserve">11.2. Запрещается хранить в </w:t>
      </w:r>
      <w:r w:rsidR="00D67061">
        <w:t>бане (сауне)</w:t>
      </w:r>
      <w:r>
        <w:t xml:space="preserve"> загрязнённую нефтью (нефтепродуктами) спецодежду и ветошь.</w:t>
      </w:r>
    </w:p>
    <w:p w14:paraId="0DE9B7D4" w14:textId="77777777" w:rsidR="007D1A0C" w:rsidRDefault="007D1A0C" w:rsidP="007D1A0C">
      <w:pPr>
        <w:spacing w:after="240"/>
        <w:jc w:val="center"/>
      </w:pPr>
      <w:r>
        <w:br w:type="page"/>
      </w:r>
    </w:p>
    <w:p w14:paraId="5A3DF1FE" w14:textId="77777777" w:rsidR="007D1A0C" w:rsidRDefault="007D1A0C" w:rsidP="007D1A0C">
      <w:pPr>
        <w:pStyle w:val="10"/>
      </w:pPr>
      <w:bookmarkStart w:id="77" w:name="_Toc71109966"/>
      <w:bookmarkStart w:id="78" w:name="_Toc71707919"/>
      <w:bookmarkStart w:id="79" w:name="_Toc70013109"/>
      <w:bookmarkStart w:id="80" w:name="_Toc150883638"/>
      <w:bookmarkStart w:id="81" w:name="_Toc150934995"/>
      <w:r>
        <w:t>12.</w:t>
      </w:r>
      <w:r>
        <w:tab/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77"/>
      <w:bookmarkEnd w:id="78"/>
      <w:bookmarkEnd w:id="79"/>
      <w:bookmarkEnd w:id="80"/>
      <w:bookmarkEnd w:id="81"/>
    </w:p>
    <w:p w14:paraId="15797D09" w14:textId="77777777" w:rsidR="007D1A0C" w:rsidRDefault="00D67061" w:rsidP="00D67061">
      <w:pPr>
        <w:spacing w:after="240"/>
        <w:jc w:val="both"/>
        <w:rPr>
          <w:highlight w:val="lightGray"/>
        </w:rPr>
      </w:pPr>
      <w:r>
        <w:t>12.1. В бане отсутствуют контрольно-измерительные приборы, отклонения от предельных показаний которых могут вызвать пожар или взрыв.</w:t>
      </w:r>
    </w:p>
    <w:p w14:paraId="70BE7AFD" w14:textId="77777777" w:rsidR="007D1A0C" w:rsidRDefault="007D1A0C">
      <w:pPr>
        <w:rPr>
          <w:highlight w:val="lightGray"/>
        </w:rPr>
      </w:pPr>
      <w:r>
        <w:rPr>
          <w:highlight w:val="lightGray"/>
        </w:rPr>
        <w:br w:type="page"/>
      </w:r>
    </w:p>
    <w:p w14:paraId="56812901" w14:textId="77777777" w:rsidR="00556582" w:rsidRDefault="00556582" w:rsidP="00556582">
      <w:pPr>
        <w:pStyle w:val="10"/>
      </w:pPr>
      <w:bookmarkStart w:id="82" w:name="_Toc71109967"/>
      <w:bookmarkStart w:id="83" w:name="_Toc71707920"/>
      <w:bookmarkStart w:id="84" w:name="_Toc70013110"/>
      <w:bookmarkStart w:id="85" w:name="_Toc150883639"/>
      <w:bookmarkStart w:id="86" w:name="_Toc150934996"/>
      <w:r>
        <w:t>13.</w:t>
      </w:r>
      <w:r>
        <w:tab/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82"/>
      <w:bookmarkEnd w:id="83"/>
      <w:bookmarkEnd w:id="84"/>
      <w:bookmarkEnd w:id="85"/>
      <w:bookmarkEnd w:id="86"/>
    </w:p>
    <w:p w14:paraId="340EF730" w14:textId="77777777" w:rsidR="00556582" w:rsidRDefault="00556582" w:rsidP="00556582">
      <w:pPr>
        <w:spacing w:after="60"/>
        <w:jc w:val="both"/>
      </w:pPr>
      <w:r>
        <w:t>13.1. Каждый работник Общества при обнаружении пожара или признаков горения (задымление, запах гари, повышение температуры и т.п.) обязан:</w:t>
      </w:r>
    </w:p>
    <w:p w14:paraId="3D2DAE86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немедленно сообщить об этом по телефонам 231-9</w:t>
      </w:r>
      <w:r w:rsidR="00D67061">
        <w:t>-</w:t>
      </w:r>
      <w:r>
        <w:t xml:space="preserve">231, 57-601 </w:t>
      </w:r>
      <w:r w:rsidR="00D67061">
        <w:t xml:space="preserve">(правый берег) или 231-9-232, 58-101 (левый берег) </w:t>
      </w:r>
      <w:r>
        <w:t>в пожарную охрану (при этом необходимо назвать место расположения объекта, место возникновения пожара, также сообщить свою фамилию);</w:t>
      </w:r>
    </w:p>
    <w:p w14:paraId="1C8D2C77" w14:textId="77777777" w:rsidR="00556582" w:rsidRDefault="00556582" w:rsidP="00556582">
      <w:pPr>
        <w:numPr>
          <w:ilvl w:val="0"/>
          <w:numId w:val="37"/>
        </w:numPr>
        <w:spacing w:before="60" w:after="60"/>
        <w:ind w:left="567" w:hanging="397"/>
        <w:jc w:val="both"/>
      </w:pPr>
      <w:r>
        <w:t>приступить по возможности к тушению пожара имеющимися на рабочем месте средствами пожаротушения (огнетушитель, стационарная установка пожаротушения и т.п.);</w:t>
      </w:r>
    </w:p>
    <w:p w14:paraId="6EEF8647" w14:textId="77777777" w:rsidR="00556582" w:rsidRDefault="00556582" w:rsidP="00556582">
      <w:pPr>
        <w:numPr>
          <w:ilvl w:val="0"/>
          <w:numId w:val="37"/>
        </w:numPr>
        <w:spacing w:before="60" w:after="240"/>
        <w:ind w:left="567" w:hanging="397"/>
        <w:jc w:val="both"/>
      </w:pPr>
      <w:r>
        <w:t xml:space="preserve"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</w:t>
      </w:r>
      <w:proofErr w:type="spellStart"/>
      <w:r>
        <w:t>извещатель</w:t>
      </w:r>
      <w:proofErr w:type="spellEnd"/>
      <w:r>
        <w:t>.</w:t>
      </w:r>
    </w:p>
    <w:p w14:paraId="75FF42B5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13.2. Для целей пожаротушения на объекте применяются ОП </w:t>
      </w:r>
      <w:proofErr w:type="spellStart"/>
      <w:r>
        <w:t>закачного</w:t>
      </w:r>
      <w:proofErr w:type="spellEnd"/>
      <w:r>
        <w:t xml:space="preserve"> типа, а также огнетушители углекислотные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5CAF0FC4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>13.3. 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42FCAF57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13.4. Осмотр и приведение в </w:t>
      </w:r>
      <w:proofErr w:type="spellStart"/>
      <w:r>
        <w:t>пожаровзрывобезопасное</w:t>
      </w:r>
      <w:proofErr w:type="spellEnd"/>
      <w:r>
        <w:t xml:space="preserve"> состояние помещений объекта осуществляется в соответствии с разделом 6 настоящей Инструкции о мерах пожарной безопасности.</w:t>
      </w:r>
    </w:p>
    <w:p w14:paraId="72DF6DFA" w14:textId="77777777" w:rsidR="00556582" w:rsidRDefault="00556582" w:rsidP="00556582">
      <w:pPr>
        <w:spacing w:after="240"/>
        <w:jc w:val="center"/>
      </w:pPr>
      <w:r>
        <w:br w:type="page"/>
      </w:r>
    </w:p>
    <w:p w14:paraId="008AF3B4" w14:textId="77777777" w:rsidR="00556582" w:rsidRDefault="00556582" w:rsidP="00556582">
      <w:pPr>
        <w:pStyle w:val="10"/>
      </w:pPr>
      <w:bookmarkStart w:id="87" w:name="_Toc71109968"/>
      <w:bookmarkStart w:id="88" w:name="_Toc71707921"/>
      <w:bookmarkStart w:id="89" w:name="_Toc70013111"/>
      <w:bookmarkStart w:id="90" w:name="_Toc150883640"/>
      <w:bookmarkStart w:id="91" w:name="_Toc150934997"/>
      <w:r>
        <w:t>14.</w:t>
      </w:r>
      <w:r>
        <w:tab/>
        <w:t>ДОПУСТИМОЕ (ПРЕДЕЛЬНОЕ) КОЛИЧЕСТВО ЛЮДЕЙ, КОТОРЫЕ МОГУТ ОДНОВРЕМЕННО НАХОДИТЬСЯ НА ОБЪЕКТЕ ЗАЩИТЫ</w:t>
      </w:r>
      <w:bookmarkEnd w:id="87"/>
      <w:bookmarkEnd w:id="88"/>
      <w:bookmarkEnd w:id="89"/>
      <w:bookmarkEnd w:id="90"/>
      <w:bookmarkEnd w:id="91"/>
    </w:p>
    <w:p w14:paraId="6DB3F8CF" w14:textId="77777777" w:rsidR="00556582" w:rsidRDefault="00556582" w:rsidP="00556582">
      <w:pPr>
        <w:tabs>
          <w:tab w:val="num" w:pos="0"/>
          <w:tab w:val="num" w:pos="692"/>
        </w:tabs>
        <w:spacing w:after="240"/>
        <w:jc w:val="both"/>
      </w:pPr>
      <w:r>
        <w:t xml:space="preserve">14.1. Допустимое (предельное) количество людей, которые могут одновременно находиться в </w:t>
      </w:r>
      <w:r w:rsidR="00D67061">
        <w:t>бане (сауне)</w:t>
      </w:r>
      <w:r w:rsidR="008F5A05">
        <w:t>,</w:t>
      </w:r>
      <w:r>
        <w:t xml:space="preserve"> не должно превышать </w:t>
      </w:r>
      <w:r w:rsidR="00D67061">
        <w:t xml:space="preserve">5 (пять) </w:t>
      </w:r>
      <w:r w:rsidRPr="00D67061">
        <w:t>человек.</w:t>
      </w:r>
    </w:p>
    <w:p w14:paraId="2C5D14CA" w14:textId="77777777" w:rsidR="00556582" w:rsidRDefault="00556582" w:rsidP="00556582">
      <w:pPr>
        <w:spacing w:after="240"/>
        <w:jc w:val="center"/>
      </w:pPr>
      <w:r>
        <w:br w:type="page"/>
      </w:r>
    </w:p>
    <w:p w14:paraId="09F34481" w14:textId="769E5776" w:rsidR="00556582" w:rsidRDefault="00556582" w:rsidP="00556582">
      <w:pPr>
        <w:pStyle w:val="10"/>
      </w:pPr>
      <w:bookmarkStart w:id="92" w:name="_Toc71109969"/>
      <w:bookmarkStart w:id="93" w:name="_Toc71707922"/>
      <w:bookmarkStart w:id="94" w:name="_Toc150883641"/>
      <w:bookmarkStart w:id="95" w:name="_Toc150934998"/>
      <w:r>
        <w:t>15.</w:t>
      </w:r>
      <w:r>
        <w:tab/>
      </w:r>
      <w:bookmarkEnd w:id="92"/>
      <w:r w:rsidR="00180BFB">
        <w:rPr>
          <w:caps w:val="0"/>
        </w:rPr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bookmarkEnd w:id="93"/>
      <w:bookmarkEnd w:id="94"/>
      <w:bookmarkEnd w:id="95"/>
    </w:p>
    <w:p w14:paraId="5497C867" w14:textId="4461C14D" w:rsidR="00556582" w:rsidRDefault="00556582" w:rsidP="008D2668">
      <w:pPr>
        <w:pStyle w:val="aff0"/>
        <w:tabs>
          <w:tab w:val="left" w:pos="709"/>
        </w:tabs>
        <w:spacing w:after="120"/>
        <w:ind w:left="0"/>
        <w:jc w:val="both"/>
        <w:rPr>
          <w:szCs w:val="22"/>
        </w:rPr>
      </w:pPr>
      <w:r>
        <w:t xml:space="preserve">15.1. Порядок действий при пожаре установлен в Таблице </w:t>
      </w:r>
      <w:r w:rsidR="008F5A05">
        <w:t>1</w:t>
      </w:r>
      <w:r>
        <w:t>.</w:t>
      </w:r>
    </w:p>
    <w:p w14:paraId="5DEFF274" w14:textId="195D167D" w:rsidR="00556582" w:rsidRDefault="00556582" w:rsidP="008D2668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180BFB">
        <w:rPr>
          <w:rFonts w:ascii="Arial" w:hAnsi="Arial" w:cs="Arial"/>
          <w:b/>
          <w:sz w:val="20"/>
          <w:szCs w:val="20"/>
        </w:rPr>
        <w:t>1</w:t>
      </w:r>
    </w:p>
    <w:p w14:paraId="59354094" w14:textId="77777777" w:rsidR="00556582" w:rsidRDefault="00556582" w:rsidP="00556582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Порядок действий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556582" w14:paraId="4CEAF59C" w14:textId="77777777" w:rsidTr="008D2668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FB51F1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6838522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3E97497C" w14:textId="77777777" w:rsidR="00556582" w:rsidRDefault="00556582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556582" w14:paraId="097A2AE9" w14:textId="77777777" w:rsidTr="00556582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DD3A29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0D2496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418BB2" w14:textId="77777777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предупредить окриком или по рации работников, находящихся в районе пожара о необходимости покинуть </w:t>
            </w:r>
            <w:r w:rsidR="00C019F5">
              <w:rPr>
                <w:sz w:val="22"/>
                <w:szCs w:val="22"/>
              </w:rPr>
              <w:t>баню (сауну)</w:t>
            </w:r>
            <w:r>
              <w:rPr>
                <w:sz w:val="22"/>
                <w:szCs w:val="22"/>
              </w:rPr>
              <w:t xml:space="preserve"> и отойти на безопасное расстояние;</w:t>
            </w:r>
          </w:p>
          <w:p w14:paraId="42991996" w14:textId="77777777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немедленно сообщить об этом в пожарную охрану, используя ручной пожарный </w:t>
            </w:r>
            <w:proofErr w:type="spellStart"/>
            <w:r>
              <w:rPr>
                <w:sz w:val="22"/>
                <w:szCs w:val="22"/>
              </w:rPr>
              <w:t>извещатель</w:t>
            </w:r>
            <w:proofErr w:type="spellEnd"/>
            <w:r>
              <w:rPr>
                <w:sz w:val="22"/>
                <w:szCs w:val="22"/>
              </w:rPr>
              <w:t xml:space="preserve"> или по телефону:</w:t>
            </w:r>
            <w:r>
              <w:rPr>
                <w:b/>
                <w:bCs/>
                <w:sz w:val="22"/>
                <w:szCs w:val="22"/>
              </w:rPr>
              <w:t xml:space="preserve"> 231-9</w:t>
            </w:r>
            <w:r w:rsidR="00C019F5">
              <w:rPr>
                <w:b/>
                <w:bCs/>
                <w:sz w:val="22"/>
                <w:szCs w:val="22"/>
              </w:rPr>
              <w:t>-</w:t>
            </w:r>
            <w:r>
              <w:rPr>
                <w:b/>
                <w:bCs/>
                <w:sz w:val="22"/>
                <w:szCs w:val="22"/>
              </w:rPr>
              <w:t>231, 57-601</w:t>
            </w:r>
            <w:r w:rsidR="00C019F5">
              <w:rPr>
                <w:b/>
                <w:bCs/>
                <w:sz w:val="22"/>
                <w:szCs w:val="22"/>
              </w:rPr>
              <w:t xml:space="preserve"> (правый берег) или 231-9-232, 58-101 (левый берег)</w:t>
            </w:r>
            <w:r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</w:t>
            </w:r>
            <w:r>
              <w:rPr>
                <w:sz w:val="23"/>
                <w:szCs w:val="23"/>
              </w:rPr>
              <w:t xml:space="preserve">а также сообщить о загорании в </w:t>
            </w:r>
            <w:r>
              <w:rPr>
                <w:sz w:val="22"/>
                <w:szCs w:val="22"/>
              </w:rPr>
              <w:t xml:space="preserve">ПДС УНП по телефону: </w:t>
            </w:r>
            <w:r>
              <w:rPr>
                <w:b/>
                <w:sz w:val="22"/>
                <w:szCs w:val="22"/>
              </w:rPr>
              <w:t>57777</w:t>
            </w:r>
            <w:r>
              <w:rPr>
                <w:sz w:val="22"/>
                <w:szCs w:val="22"/>
              </w:rPr>
              <w:t>;</w:t>
            </w:r>
          </w:p>
          <w:p w14:paraId="067754E1" w14:textId="77777777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ответственному лицу;</w:t>
            </w:r>
          </w:p>
          <w:p w14:paraId="2AFFF6DC" w14:textId="77777777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38AE1576" w14:textId="77777777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</w:t>
            </w:r>
          </w:p>
        </w:tc>
      </w:tr>
      <w:tr w:rsidR="00556582" w14:paraId="42DD0831" w14:textId="77777777" w:rsidTr="00556582">
        <w:trPr>
          <w:cantSplit/>
          <w:trHeight w:val="5173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CD45C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FB8B3E" w14:textId="77777777" w:rsidR="00556582" w:rsidRDefault="00556582" w:rsidP="00C019F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C019F5">
              <w:rPr>
                <w:sz w:val="22"/>
                <w:szCs w:val="22"/>
              </w:rPr>
              <w:t>баню (сауну)</w:t>
            </w:r>
          </w:p>
        </w:tc>
        <w:tc>
          <w:tcPr>
            <w:tcW w:w="3646" w:type="pct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197762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7705A45F" w14:textId="77777777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продублировать</w:t>
            </w:r>
            <w:r>
              <w:rPr>
                <w:sz w:val="22"/>
                <w:szCs w:val="22"/>
              </w:rPr>
              <w:t xml:space="preserve"> сообщение о пожаре в пожарную часть;</w:t>
            </w:r>
          </w:p>
          <w:p w14:paraId="2E7FC312" w14:textId="75417904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оповестить</w:t>
            </w:r>
            <w:r>
              <w:rPr>
                <w:sz w:val="22"/>
                <w:szCs w:val="22"/>
              </w:rPr>
              <w:t xml:space="preserve">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="008F5A05">
              <w:rPr>
                <w:bCs/>
                <w:sz w:val="22"/>
                <w:szCs w:val="22"/>
              </w:rPr>
              <w:t>;</w:t>
            </w:r>
          </w:p>
          <w:p w14:paraId="766B49C0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0CF93E25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обозначить опасную зону;</w:t>
            </w:r>
          </w:p>
          <w:p w14:paraId="50D1BA6D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18E9CF27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5CBCBFB1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организовать оказание первой помощи пострадавшим;</w:t>
            </w:r>
          </w:p>
          <w:p w14:paraId="5012CFCD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7CBAD7E4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26F93FAA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указать места заземления пожарной автомашины;</w:t>
            </w:r>
          </w:p>
          <w:p w14:paraId="430C1DB9" w14:textId="6BCC8AAF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 xml:space="preserve">организовать оцепление прилегающей территории к </w:t>
            </w:r>
            <w:r w:rsidR="00C019F5" w:rsidRPr="008D2668">
              <w:rPr>
                <w:snapToGrid w:val="0"/>
                <w:sz w:val="22"/>
                <w:szCs w:val="22"/>
              </w:rPr>
              <w:t>бане (сауне)</w:t>
            </w:r>
            <w:r w:rsidRPr="008D2668">
              <w:rPr>
                <w:snapToGrid w:val="0"/>
                <w:sz w:val="22"/>
                <w:szCs w:val="22"/>
              </w:rPr>
              <w:t xml:space="preserve"> до прибытия </w:t>
            </w:r>
            <w:r w:rsidR="00B974F5" w:rsidRPr="008D2668">
              <w:rPr>
                <w:snapToGrid w:val="0"/>
                <w:sz w:val="22"/>
                <w:szCs w:val="22"/>
              </w:rPr>
              <w:t>работников</w:t>
            </w:r>
            <w:r w:rsidR="00B974F5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охранного предприятия</w:t>
            </w:r>
          </w:p>
        </w:tc>
      </w:tr>
      <w:tr w:rsidR="00556582" w14:paraId="782217B5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900C4E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34D146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Диспетчер 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64D221A" w14:textId="56D508D1" w:rsidR="00556582" w:rsidRPr="00180BFB" w:rsidRDefault="00180BFB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180BFB">
              <w:rPr>
                <w:color w:val="000000"/>
                <w:sz w:val="22"/>
                <w:szCs w:val="18"/>
              </w:rPr>
              <w:t>направляет информацию диспетчеру ЦЭЭО для оперативного принятия мер по снятию напряжения с бани (сауны) с привлечением дежурного э</w:t>
            </w:r>
            <w:r>
              <w:rPr>
                <w:color w:val="000000"/>
                <w:sz w:val="22"/>
                <w:szCs w:val="18"/>
              </w:rPr>
              <w:t>л</w:t>
            </w:r>
            <w:r w:rsidRPr="00180BFB">
              <w:rPr>
                <w:color w:val="000000"/>
                <w:sz w:val="22"/>
                <w:szCs w:val="18"/>
              </w:rPr>
              <w:t>ектромонтера, находящегося на смене</w:t>
            </w:r>
          </w:p>
        </w:tc>
      </w:tr>
      <w:tr w:rsidR="00556582" w14:paraId="588CE4A6" w14:textId="77777777" w:rsidTr="00556582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F479E8" w14:textId="77777777" w:rsidR="00556582" w:rsidRDefault="00556582" w:rsidP="00556582">
            <w:pPr>
              <w:numPr>
                <w:ilvl w:val="0"/>
                <w:numId w:val="44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F59C90" w14:textId="77777777" w:rsidR="00556582" w:rsidRDefault="0055658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Дежурный электромонтер цеха по эксплуатации энергетического оборудования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840DA3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750C116F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6B05CCC0" w14:textId="77777777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выдать пожарному расчету допуск на тушение пожара на энергетическом оборудовании, находящемся под напряжением до 0,4 </w:t>
            </w:r>
            <w:proofErr w:type="spellStart"/>
            <w:r w:rsidRPr="008D2668">
              <w:rPr>
                <w:snapToGrid w:val="0"/>
                <w:sz w:val="22"/>
                <w:szCs w:val="22"/>
              </w:rPr>
              <w:t>кВ</w:t>
            </w:r>
            <w:proofErr w:type="spellEnd"/>
          </w:p>
        </w:tc>
      </w:tr>
      <w:tr w:rsidR="00556582" w14:paraId="2E8213CF" w14:textId="77777777" w:rsidTr="008D2668">
        <w:trPr>
          <w:cantSplit/>
          <w:trHeight w:val="799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2C9ABC" w14:textId="77777777" w:rsidR="00556582" w:rsidRDefault="00556582" w:rsidP="00556582">
            <w:pPr>
              <w:numPr>
                <w:ilvl w:val="0"/>
                <w:numId w:val="44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38DD63" w14:textId="77777777" w:rsidR="00556582" w:rsidRDefault="00556582" w:rsidP="00C019F5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Начальник структурного подразделения, ответственное лицо, эксплуатирующее </w:t>
            </w:r>
            <w:r w:rsidR="00C019F5">
              <w:rPr>
                <w:sz w:val="22"/>
                <w:szCs w:val="22"/>
              </w:rPr>
              <w:t>баню (сауну)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91F68F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привлечение сил и средств объекта к осуществлению </w:t>
            </w:r>
            <w:r w:rsidRPr="008D2668">
              <w:rPr>
                <w:snapToGrid w:val="0"/>
                <w:sz w:val="22"/>
                <w:szCs w:val="22"/>
              </w:rPr>
              <w:t>мероприятий, связанных с ликвидацией пожара и предупреждения его развития;</w:t>
            </w:r>
          </w:p>
          <w:p w14:paraId="24AC8C64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0A9293E6" w14:textId="77777777" w:rsidR="00556582" w:rsidRPr="008D2668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napToGrid w:val="0"/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3440A18B" w14:textId="77777777" w:rsidR="00556582" w:rsidRDefault="00556582" w:rsidP="008D2668">
            <w:pPr>
              <w:numPr>
                <w:ilvl w:val="0"/>
                <w:numId w:val="45"/>
              </w:numPr>
              <w:tabs>
                <w:tab w:val="left" w:pos="318"/>
              </w:tabs>
              <w:spacing w:after="60"/>
              <w:ind w:left="318" w:hanging="318"/>
              <w:jc w:val="both"/>
              <w:rPr>
                <w:sz w:val="22"/>
                <w:szCs w:val="22"/>
              </w:rPr>
            </w:pPr>
            <w:r w:rsidRPr="008D2668">
              <w:rPr>
                <w:snapToGrid w:val="0"/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</w:t>
            </w:r>
            <w:r>
              <w:rPr>
                <w:sz w:val="22"/>
                <w:szCs w:val="22"/>
              </w:rPr>
              <w:t xml:space="preserve">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4F3EBC86" w14:textId="77777777" w:rsidR="00556582" w:rsidRDefault="00556582" w:rsidP="00556582">
      <w:pPr>
        <w:spacing w:after="240"/>
        <w:jc w:val="center"/>
      </w:pPr>
      <w:r>
        <w:br w:type="page"/>
      </w:r>
    </w:p>
    <w:p w14:paraId="34D32FBB" w14:textId="37C435D3" w:rsidR="00556582" w:rsidRDefault="00556582" w:rsidP="00556582">
      <w:pPr>
        <w:pStyle w:val="10"/>
      </w:pPr>
      <w:bookmarkStart w:id="96" w:name="_Toc71109970"/>
      <w:bookmarkStart w:id="97" w:name="_Toc71707923"/>
      <w:bookmarkStart w:id="98" w:name="_Toc150883642"/>
      <w:bookmarkStart w:id="99" w:name="_Toc150934999"/>
      <w:r>
        <w:t>16.</w:t>
      </w:r>
      <w:r>
        <w:tab/>
      </w:r>
      <w:r w:rsidR="00180BFB">
        <w:rPr>
          <w:caps w:val="0"/>
        </w:rPr>
        <w:t>ССЫЛКИ</w:t>
      </w:r>
      <w:bookmarkEnd w:id="96"/>
      <w:bookmarkEnd w:id="97"/>
      <w:bookmarkEnd w:id="98"/>
      <w:bookmarkEnd w:id="99"/>
    </w:p>
    <w:p w14:paraId="24DAE49D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1.</w:t>
      </w:r>
      <w:r>
        <w:tab/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7C81200A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2.</w:t>
      </w:r>
      <w:r>
        <w:tab/>
        <w:t>Инструкция ООО «Славнефть-Красноярскн</w:t>
      </w:r>
      <w:r w:rsidR="000769A0">
        <w:t>ефтегаз» № П3-05 И-75484 ЮЛ-428</w:t>
      </w:r>
      <w:r>
        <w:t xml:space="preserve"> «Организация безопасного проведения огневых работ на объектах Общества».</w:t>
      </w:r>
    </w:p>
    <w:p w14:paraId="00B72B01" w14:textId="77777777" w:rsidR="00556582" w:rsidRDefault="00556582" w:rsidP="00556582">
      <w:pPr>
        <w:widowControl w:val="0"/>
        <w:spacing w:before="240" w:after="240"/>
        <w:ind w:left="567" w:hanging="567"/>
        <w:jc w:val="both"/>
      </w:pPr>
      <w:r>
        <w:t>3.</w:t>
      </w:r>
      <w:r>
        <w:tab/>
        <w:t>Методические указания ООО «Славнефть-Красноярскнефтегаз» № П3-05 М-0159 ЮЛ-428 «Разработка инструкций о мерах пожарной безопасности для объектов ООО «Славнефть-Красноярскнефтегаз».</w:t>
      </w:r>
      <w:bookmarkEnd w:id="34"/>
      <w:bookmarkEnd w:id="35"/>
      <w:bookmarkEnd w:id="36"/>
    </w:p>
    <w:sectPr w:rsidR="00556582" w:rsidSect="00556582">
      <w:headerReference w:type="even" r:id="rId15"/>
      <w:headerReference w:type="first" r:id="rId1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7662CF7C" w16cid:durableId="23A41B77"/>
  <w16cid:commentId w16cid:paraId="734E7E5B" w16cid:durableId="23A41BA5"/>
  <w16cid:commentId w16cid:paraId="11604B51" w16cid:durableId="23A41C35"/>
  <w16cid:commentId w16cid:paraId="04FDBBA7" w16cid:durableId="23A41C3D"/>
  <w16cid:commentId w16cid:paraId="733F6A33" w16cid:durableId="23A41C4A"/>
  <w16cid:commentId w16cid:paraId="6FAF5DE5" w16cid:durableId="23A41D82"/>
  <w16cid:commentId w16cid:paraId="685721E8" w16cid:durableId="23A41DB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E1B2E9" w14:textId="77777777" w:rsidR="0042741D" w:rsidRDefault="0042741D" w:rsidP="00E70701">
      <w:r>
        <w:separator/>
      </w:r>
    </w:p>
    <w:p w14:paraId="60994D37" w14:textId="77777777" w:rsidR="0042741D" w:rsidRDefault="0042741D"/>
  </w:endnote>
  <w:endnote w:type="continuationSeparator" w:id="0">
    <w:p w14:paraId="0D4230C8" w14:textId="77777777" w:rsidR="0042741D" w:rsidRDefault="0042741D" w:rsidP="00E70701">
      <w:r>
        <w:continuationSeparator/>
      </w:r>
    </w:p>
    <w:p w14:paraId="3F562A12" w14:textId="77777777" w:rsidR="0042741D" w:rsidRDefault="0042741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Courier New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AE7D86" w14:textId="77777777" w:rsidR="00C019F5" w:rsidRDefault="00C019F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5123E6B" w14:textId="77777777" w:rsidR="00C019F5" w:rsidRPr="001049CD" w:rsidRDefault="00C019F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019F5" w14:paraId="71AAE545" w14:textId="77777777" w:rsidTr="006C5BD9">
      <w:tc>
        <w:tcPr>
          <w:tcW w:w="9854" w:type="dxa"/>
          <w:gridSpan w:val="2"/>
        </w:tcPr>
        <w:p w14:paraId="47F16650" w14:textId="77777777" w:rsidR="00C019F5" w:rsidRPr="006C5BD9" w:rsidRDefault="00C019F5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12EEE3EE" w14:textId="77777777" w:rsidR="00C019F5" w:rsidRPr="00A038AA" w:rsidRDefault="00C019F5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019F5" w14:paraId="2B31197A" w14:textId="77777777" w:rsidTr="006C5BD9">
      <w:tc>
        <w:tcPr>
          <w:tcW w:w="9854" w:type="dxa"/>
          <w:gridSpan w:val="2"/>
        </w:tcPr>
        <w:p w14:paraId="442A70AB" w14:textId="77777777" w:rsidR="00C019F5" w:rsidRDefault="00C019F5" w:rsidP="00036A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2023</w:t>
          </w:r>
        </w:p>
      </w:tc>
    </w:tr>
    <w:tr w:rsidR="00C019F5" w14:paraId="5F1850CB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5AB307E" w14:textId="77777777" w:rsidR="00C019F5" w:rsidRPr="00BD28EB" w:rsidRDefault="00C019F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3701D13" w14:textId="057ECD92" w:rsidR="00C019F5" w:rsidRPr="00BD28EB" w:rsidRDefault="00C019F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0019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0019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5098BFA" w14:textId="77777777" w:rsidR="001B0019" w:rsidRDefault="001B0019" w:rsidP="001B001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C6F857A" w14:textId="77777777" w:rsidR="001B0019" w:rsidRDefault="001B0019" w:rsidP="001B001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16:03:43</w:t>
    </w:r>
  </w:p>
  <w:p w14:paraId="42E0755B" w14:textId="4667853E" w:rsidR="00C019F5" w:rsidRPr="001B0019" w:rsidRDefault="00C019F5" w:rsidP="001B001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0E3C9E" w14:textId="77777777" w:rsidR="00C019F5" w:rsidRDefault="00C019F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019F5" w14:paraId="0DA6123F" w14:textId="77777777" w:rsidTr="0025546F">
      <w:tc>
        <w:tcPr>
          <w:tcW w:w="7994" w:type="dxa"/>
          <w:tcBorders>
            <w:top w:val="single" w:sz="12" w:space="0" w:color="0070C0"/>
          </w:tcBorders>
        </w:tcPr>
        <w:p w14:paraId="52946541" w14:textId="77777777" w:rsidR="00C019F5" w:rsidRPr="00BD28EB" w:rsidRDefault="00C019F5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21FD4E00" w14:textId="3814966E" w:rsidR="00C019F5" w:rsidRPr="00BD28EB" w:rsidRDefault="00C019F5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0019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B0019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D051A57" w14:textId="77777777" w:rsidR="001B0019" w:rsidRDefault="001B0019" w:rsidP="001B001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D74C7F8" w14:textId="77777777" w:rsidR="001B0019" w:rsidRDefault="001B0019" w:rsidP="001B001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27.03.2024 16:03:43</w:t>
    </w:r>
  </w:p>
  <w:p w14:paraId="3716AFDD" w14:textId="6E6FAE0B" w:rsidR="00C019F5" w:rsidRPr="001B0019" w:rsidRDefault="00C019F5" w:rsidP="001B001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68EA93" w14:textId="77777777" w:rsidR="0042741D" w:rsidRDefault="0042741D" w:rsidP="00E70701">
      <w:r>
        <w:separator/>
      </w:r>
    </w:p>
    <w:p w14:paraId="36FBE03F" w14:textId="77777777" w:rsidR="0042741D" w:rsidRDefault="0042741D"/>
  </w:footnote>
  <w:footnote w:type="continuationSeparator" w:id="0">
    <w:p w14:paraId="7EA032EC" w14:textId="77777777" w:rsidR="0042741D" w:rsidRDefault="0042741D" w:rsidP="00E70701">
      <w:r>
        <w:continuationSeparator/>
      </w:r>
    </w:p>
    <w:p w14:paraId="62CE93C6" w14:textId="77777777" w:rsidR="0042741D" w:rsidRDefault="0042741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F3165A" w14:textId="4C86CA06" w:rsidR="00C019F5" w:rsidRDefault="00C019F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C019F5" w:rsidRPr="00660D57" w14:paraId="18D4C41A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5CB3468" w14:textId="310002E4" w:rsidR="00C019F5" w:rsidRPr="00660D57" w:rsidRDefault="00C019F5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 МЕРАХ ПОЖАРНОЙ БЕЗОПАСНОСТИ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631FF2" w:rsidRPr="00631FF2">
            <w:rPr>
              <w:rFonts w:ascii="Arial" w:hAnsi="Arial" w:cs="Arial"/>
              <w:b/>
              <w:sz w:val="10"/>
              <w:szCs w:val="10"/>
            </w:rPr>
            <w:t>П3-05 ИПБ-0062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FA645E9" w14:textId="77777777" w:rsidR="00C019F5" w:rsidRPr="00660D57" w:rsidRDefault="00C019F5" w:rsidP="00036A1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C019F5" w:rsidRPr="00660D57" w14:paraId="612997FA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3573E5B9" w14:textId="77777777" w:rsidR="00C019F5" w:rsidRPr="00660D57" w:rsidRDefault="00C019F5" w:rsidP="00036A11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56582">
            <w:rPr>
              <w:rFonts w:ascii="Arial" w:hAnsi="Arial" w:cs="Arial"/>
              <w:b/>
              <w:sz w:val="10"/>
              <w:szCs w:val="10"/>
            </w:rPr>
            <w:t xml:space="preserve">ДЛЯ </w:t>
          </w:r>
          <w:r>
            <w:rPr>
              <w:rFonts w:ascii="Arial" w:hAnsi="Arial" w:cs="Arial"/>
              <w:b/>
              <w:sz w:val="10"/>
              <w:szCs w:val="10"/>
            </w:rPr>
            <w:t>БАНИ (САУНЫ)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3A40C09A" w14:textId="77777777" w:rsidR="00C019F5" w:rsidRPr="00660D57" w:rsidRDefault="00C019F5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3B84F54" w14:textId="6A0134C0" w:rsidR="00C019F5" w:rsidRPr="00E47015" w:rsidRDefault="00C019F5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B0DF49" w14:textId="442B4F1C" w:rsidR="00C019F5" w:rsidRDefault="00C019F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4162B5" w14:textId="12545C78" w:rsidR="00C019F5" w:rsidRDefault="00C019F5">
    <w:pPr>
      <w:pStyle w:val="a7"/>
    </w:pPr>
  </w:p>
  <w:p w14:paraId="76748F8B" w14:textId="77777777" w:rsidR="00C019F5" w:rsidRDefault="00C019F5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E1511F" w14:textId="4B518B28" w:rsidR="00C019F5" w:rsidRDefault="00C019F5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8B24679"/>
    <w:multiLevelType w:val="hybridMultilevel"/>
    <w:tmpl w:val="71BE1BCC"/>
    <w:lvl w:ilvl="0" w:tplc="E0E66F3A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E3F2C18"/>
    <w:multiLevelType w:val="hybridMultilevel"/>
    <w:tmpl w:val="8844FD82"/>
    <w:lvl w:ilvl="0" w:tplc="4F30560C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8E446102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b w:val="0"/>
        <w:i w:val="0"/>
        <w:color w:val="000000"/>
        <w:sz w:val="24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5461D4"/>
    <w:multiLevelType w:val="multilevel"/>
    <w:tmpl w:val="915CFF4C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4483DDC"/>
    <w:multiLevelType w:val="hybridMultilevel"/>
    <w:tmpl w:val="E8021FA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B402E7"/>
    <w:multiLevelType w:val="multilevel"/>
    <w:tmpl w:val="B41C0D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227F2849"/>
    <w:multiLevelType w:val="hybridMultilevel"/>
    <w:tmpl w:val="41E2DF9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6" w15:restartNumberingAfterBreak="0">
    <w:nsid w:val="2694371B"/>
    <w:multiLevelType w:val="hybridMultilevel"/>
    <w:tmpl w:val="A7F620B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9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7BF4FEE"/>
    <w:multiLevelType w:val="hybridMultilevel"/>
    <w:tmpl w:val="675EFA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76EF5"/>
    <w:multiLevelType w:val="multilevel"/>
    <w:tmpl w:val="5AD631EE"/>
    <w:lvl w:ilvl="0">
      <w:start w:val="5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501DDD"/>
    <w:multiLevelType w:val="hybridMultilevel"/>
    <w:tmpl w:val="D3C60F9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5D5FE6"/>
    <w:multiLevelType w:val="hybridMultilevel"/>
    <w:tmpl w:val="6584E4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753D06"/>
    <w:multiLevelType w:val="hybridMultilevel"/>
    <w:tmpl w:val="9642ECCA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42823B2F"/>
    <w:multiLevelType w:val="hybridMultilevel"/>
    <w:tmpl w:val="94AC348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31F3AE1"/>
    <w:multiLevelType w:val="hybridMultilevel"/>
    <w:tmpl w:val="07689CA8"/>
    <w:lvl w:ilvl="0" w:tplc="A8F09D18">
      <w:start w:val="1"/>
      <w:numFmt w:val="bullet"/>
      <w:lvlText w:val=""/>
      <w:lvlJc w:val="left"/>
      <w:pPr>
        <w:ind w:left="1069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1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F913BB9"/>
    <w:multiLevelType w:val="hybridMultilevel"/>
    <w:tmpl w:val="35D81C78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33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34" w15:restartNumberingAfterBreak="0">
    <w:nsid w:val="59667563"/>
    <w:multiLevelType w:val="hybridMultilevel"/>
    <w:tmpl w:val="76E6B1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6E3DF7"/>
    <w:multiLevelType w:val="multilevel"/>
    <w:tmpl w:val="0D14FDB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 w15:restartNumberingAfterBreak="0">
    <w:nsid w:val="642075C5"/>
    <w:multiLevelType w:val="multilevel"/>
    <w:tmpl w:val="C8D6462A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64AE207E"/>
    <w:multiLevelType w:val="multilevel"/>
    <w:tmpl w:val="EE44349A"/>
    <w:lvl w:ilvl="0">
      <w:start w:val="1"/>
      <w:numFmt w:val="none"/>
      <w:lvlText w:val="5.1."/>
      <w:lvlJc w:val="left"/>
      <w:pPr>
        <w:ind w:left="360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8" w15:restartNumberingAfterBreak="0">
    <w:nsid w:val="67B736B6"/>
    <w:multiLevelType w:val="multilevel"/>
    <w:tmpl w:val="7A32766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2" w15:restartNumberingAfterBreak="0">
    <w:nsid w:val="721970D1"/>
    <w:multiLevelType w:val="hybridMultilevel"/>
    <w:tmpl w:val="29CE2B02"/>
    <w:lvl w:ilvl="0" w:tplc="5D04D64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B86005"/>
    <w:multiLevelType w:val="hybridMultilevel"/>
    <w:tmpl w:val="B3BEED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5F0175"/>
    <w:multiLevelType w:val="hybridMultilevel"/>
    <w:tmpl w:val="343E8B3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A60AC8"/>
    <w:multiLevelType w:val="hybridMultilevel"/>
    <w:tmpl w:val="926485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num w:numId="1">
    <w:abstractNumId w:val="0"/>
  </w:num>
  <w:num w:numId="2">
    <w:abstractNumId w:val="41"/>
  </w:num>
  <w:num w:numId="3">
    <w:abstractNumId w:val="39"/>
  </w:num>
  <w:num w:numId="4">
    <w:abstractNumId w:val="24"/>
  </w:num>
  <w:num w:numId="5">
    <w:abstractNumId w:val="15"/>
  </w:num>
  <w:num w:numId="6">
    <w:abstractNumId w:val="18"/>
  </w:num>
  <w:num w:numId="7">
    <w:abstractNumId w:val="14"/>
  </w:num>
  <w:num w:numId="8">
    <w:abstractNumId w:val="2"/>
  </w:num>
  <w:num w:numId="9">
    <w:abstractNumId w:val="40"/>
  </w:num>
  <w:num w:numId="10">
    <w:abstractNumId w:val="31"/>
  </w:num>
  <w:num w:numId="11">
    <w:abstractNumId w:val="35"/>
  </w:num>
  <w:num w:numId="12">
    <w:abstractNumId w:val="26"/>
  </w:num>
  <w:num w:numId="13">
    <w:abstractNumId w:val="5"/>
  </w:num>
  <w:num w:numId="14">
    <w:abstractNumId w:val="38"/>
  </w:num>
  <w:num w:numId="15">
    <w:abstractNumId w:val="12"/>
  </w:num>
  <w:num w:numId="16">
    <w:abstractNumId w:val="42"/>
  </w:num>
  <w:num w:numId="17">
    <w:abstractNumId w:val="21"/>
  </w:num>
  <w:num w:numId="18">
    <w:abstractNumId w:val="11"/>
  </w:num>
  <w:num w:numId="19">
    <w:abstractNumId w:val="7"/>
  </w:num>
  <w:num w:numId="20">
    <w:abstractNumId w:val="19"/>
  </w:num>
  <w:num w:numId="21">
    <w:abstractNumId w:val="17"/>
  </w:num>
  <w:num w:numId="22">
    <w:abstractNumId w:val="22"/>
  </w:num>
  <w:num w:numId="23">
    <w:abstractNumId w:val="36"/>
  </w:num>
  <w:num w:numId="24">
    <w:abstractNumId w:val="29"/>
  </w:num>
  <w:num w:numId="25">
    <w:abstractNumId w:val="6"/>
  </w:num>
  <w:num w:numId="26">
    <w:abstractNumId w:val="4"/>
  </w:num>
  <w:num w:numId="27">
    <w:abstractNumId w:val="20"/>
  </w:num>
  <w:num w:numId="28">
    <w:abstractNumId w:val="33"/>
  </w:num>
  <w:num w:numId="29">
    <w:abstractNumId w:val="10"/>
  </w:num>
  <w:num w:numId="30">
    <w:abstractNumId w:val="37"/>
  </w:num>
  <w:num w:numId="31">
    <w:abstractNumId w:val="23"/>
  </w:num>
  <w:num w:numId="32">
    <w:abstractNumId w:val="13"/>
  </w:num>
  <w:num w:numId="33">
    <w:abstractNumId w:val="16"/>
  </w:num>
  <w:num w:numId="34">
    <w:abstractNumId w:val="16"/>
  </w:num>
  <w:num w:numId="35">
    <w:abstractNumId w:val="8"/>
  </w:num>
  <w:num w:numId="36">
    <w:abstractNumId w:val="44"/>
  </w:num>
  <w:num w:numId="37">
    <w:abstractNumId w:val="15"/>
  </w:num>
  <w:num w:numId="38">
    <w:abstractNumId w:val="34"/>
  </w:num>
  <w:num w:numId="39">
    <w:abstractNumId w:val="43"/>
  </w:num>
  <w:num w:numId="40">
    <w:abstractNumId w:val="9"/>
  </w:num>
  <w:num w:numId="41">
    <w:abstractNumId w:val="28"/>
  </w:num>
  <w:num w:numId="42">
    <w:abstractNumId w:val="30"/>
  </w:num>
  <w:num w:numId="43">
    <w:abstractNumId w:val="27"/>
  </w:num>
  <w:num w:numId="44">
    <w:abstractNumId w:val="3"/>
  </w:num>
  <w:num w:numId="45">
    <w:abstractNumId w:val="25"/>
  </w:num>
  <w:num w:numId="46">
    <w:abstractNumId w:val="32"/>
  </w:num>
  <w:num w:numId="47">
    <w:abstractNumId w:val="45"/>
  </w:num>
  <w:num w:numId="48">
    <w:abstractNumId w:val="15"/>
  </w:num>
  <w:num w:numId="49">
    <w:abstractNumId w:val="3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A82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36A11"/>
    <w:rsid w:val="00040744"/>
    <w:rsid w:val="000410F7"/>
    <w:rsid w:val="000414A4"/>
    <w:rsid w:val="000445E9"/>
    <w:rsid w:val="00050AD0"/>
    <w:rsid w:val="00050EBE"/>
    <w:rsid w:val="000542F8"/>
    <w:rsid w:val="00057F37"/>
    <w:rsid w:val="0006032F"/>
    <w:rsid w:val="00061FEE"/>
    <w:rsid w:val="00062706"/>
    <w:rsid w:val="00066726"/>
    <w:rsid w:val="0006777E"/>
    <w:rsid w:val="0007461D"/>
    <w:rsid w:val="00074976"/>
    <w:rsid w:val="000769A0"/>
    <w:rsid w:val="00077483"/>
    <w:rsid w:val="00082AFD"/>
    <w:rsid w:val="00085FC9"/>
    <w:rsid w:val="00093487"/>
    <w:rsid w:val="000946EC"/>
    <w:rsid w:val="00095BBB"/>
    <w:rsid w:val="000A066F"/>
    <w:rsid w:val="000A0697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AB3"/>
    <w:rsid w:val="000F5443"/>
    <w:rsid w:val="00103583"/>
    <w:rsid w:val="001049CD"/>
    <w:rsid w:val="00110FEF"/>
    <w:rsid w:val="00111273"/>
    <w:rsid w:val="001134DE"/>
    <w:rsid w:val="001153ED"/>
    <w:rsid w:val="0012224A"/>
    <w:rsid w:val="00123C51"/>
    <w:rsid w:val="001255B4"/>
    <w:rsid w:val="00132401"/>
    <w:rsid w:val="001406E9"/>
    <w:rsid w:val="0014187D"/>
    <w:rsid w:val="00142EEA"/>
    <w:rsid w:val="00144249"/>
    <w:rsid w:val="00146C9B"/>
    <w:rsid w:val="00152DA9"/>
    <w:rsid w:val="0016214B"/>
    <w:rsid w:val="001621D7"/>
    <w:rsid w:val="00164402"/>
    <w:rsid w:val="001648EF"/>
    <w:rsid w:val="0017105E"/>
    <w:rsid w:val="00171676"/>
    <w:rsid w:val="0017199F"/>
    <w:rsid w:val="00180BFB"/>
    <w:rsid w:val="001827E5"/>
    <w:rsid w:val="00182FE2"/>
    <w:rsid w:val="00190B10"/>
    <w:rsid w:val="001939E7"/>
    <w:rsid w:val="00194AC3"/>
    <w:rsid w:val="001973B9"/>
    <w:rsid w:val="001A2F7B"/>
    <w:rsid w:val="001A4DE2"/>
    <w:rsid w:val="001B0019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5A56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6194"/>
    <w:rsid w:val="00251270"/>
    <w:rsid w:val="00255384"/>
    <w:rsid w:val="0025546F"/>
    <w:rsid w:val="00255B96"/>
    <w:rsid w:val="002573E4"/>
    <w:rsid w:val="002603D4"/>
    <w:rsid w:val="00260EEE"/>
    <w:rsid w:val="0026698F"/>
    <w:rsid w:val="002752CB"/>
    <w:rsid w:val="00277471"/>
    <w:rsid w:val="002812E3"/>
    <w:rsid w:val="00281F87"/>
    <w:rsid w:val="00284804"/>
    <w:rsid w:val="0029165E"/>
    <w:rsid w:val="00293B41"/>
    <w:rsid w:val="00296792"/>
    <w:rsid w:val="002A0B33"/>
    <w:rsid w:val="002A131C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E0C25"/>
    <w:rsid w:val="002F0DCC"/>
    <w:rsid w:val="00300EE6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32C5"/>
    <w:rsid w:val="0034477C"/>
    <w:rsid w:val="00346578"/>
    <w:rsid w:val="00347B2A"/>
    <w:rsid w:val="003578E6"/>
    <w:rsid w:val="00360732"/>
    <w:rsid w:val="00372AA2"/>
    <w:rsid w:val="00373E67"/>
    <w:rsid w:val="00375AB6"/>
    <w:rsid w:val="00376862"/>
    <w:rsid w:val="003830A4"/>
    <w:rsid w:val="00384C10"/>
    <w:rsid w:val="00390151"/>
    <w:rsid w:val="0039338E"/>
    <w:rsid w:val="00396EAE"/>
    <w:rsid w:val="003A2C3C"/>
    <w:rsid w:val="003A38D5"/>
    <w:rsid w:val="003A5CA6"/>
    <w:rsid w:val="003B0AAD"/>
    <w:rsid w:val="003B4109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6068"/>
    <w:rsid w:val="004106C8"/>
    <w:rsid w:val="0041209E"/>
    <w:rsid w:val="00415BB7"/>
    <w:rsid w:val="00416E1B"/>
    <w:rsid w:val="00417644"/>
    <w:rsid w:val="00420AF3"/>
    <w:rsid w:val="004227F1"/>
    <w:rsid w:val="0042741D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079C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F0D80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531"/>
    <w:rsid w:val="005159A3"/>
    <w:rsid w:val="00520207"/>
    <w:rsid w:val="00521772"/>
    <w:rsid w:val="0052440A"/>
    <w:rsid w:val="005267EF"/>
    <w:rsid w:val="00534B67"/>
    <w:rsid w:val="00537F05"/>
    <w:rsid w:val="005445C7"/>
    <w:rsid w:val="00550B62"/>
    <w:rsid w:val="00556582"/>
    <w:rsid w:val="00566817"/>
    <w:rsid w:val="005822A3"/>
    <w:rsid w:val="00583E1E"/>
    <w:rsid w:val="005840AB"/>
    <w:rsid w:val="00591881"/>
    <w:rsid w:val="005932AE"/>
    <w:rsid w:val="005A0266"/>
    <w:rsid w:val="005A30C0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44E9"/>
    <w:rsid w:val="005F6D10"/>
    <w:rsid w:val="005F6D49"/>
    <w:rsid w:val="00600887"/>
    <w:rsid w:val="00605E82"/>
    <w:rsid w:val="00607BFD"/>
    <w:rsid w:val="00610619"/>
    <w:rsid w:val="00611BF4"/>
    <w:rsid w:val="00612C0F"/>
    <w:rsid w:val="006158B6"/>
    <w:rsid w:val="00616586"/>
    <w:rsid w:val="0061777A"/>
    <w:rsid w:val="00617CDB"/>
    <w:rsid w:val="006206AA"/>
    <w:rsid w:val="0062147E"/>
    <w:rsid w:val="006239E1"/>
    <w:rsid w:val="00630A5C"/>
    <w:rsid w:val="00631D6C"/>
    <w:rsid w:val="00631FF2"/>
    <w:rsid w:val="00632237"/>
    <w:rsid w:val="006419EB"/>
    <w:rsid w:val="00643BEE"/>
    <w:rsid w:val="00645954"/>
    <w:rsid w:val="00650CCB"/>
    <w:rsid w:val="00651944"/>
    <w:rsid w:val="006620F4"/>
    <w:rsid w:val="00664362"/>
    <w:rsid w:val="006668A9"/>
    <w:rsid w:val="00666D38"/>
    <w:rsid w:val="00681C34"/>
    <w:rsid w:val="00681DC2"/>
    <w:rsid w:val="0068239C"/>
    <w:rsid w:val="00684889"/>
    <w:rsid w:val="0069346D"/>
    <w:rsid w:val="006A4E19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6F4426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84003"/>
    <w:rsid w:val="00785D4D"/>
    <w:rsid w:val="00791094"/>
    <w:rsid w:val="00794EC5"/>
    <w:rsid w:val="00796C3B"/>
    <w:rsid w:val="0079763A"/>
    <w:rsid w:val="007A0293"/>
    <w:rsid w:val="007A322B"/>
    <w:rsid w:val="007B0CEB"/>
    <w:rsid w:val="007B0DA0"/>
    <w:rsid w:val="007B2D06"/>
    <w:rsid w:val="007B2E8A"/>
    <w:rsid w:val="007C1C89"/>
    <w:rsid w:val="007D1A0C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28F6"/>
    <w:rsid w:val="008538FF"/>
    <w:rsid w:val="0085559F"/>
    <w:rsid w:val="00861FEC"/>
    <w:rsid w:val="00864D45"/>
    <w:rsid w:val="00872633"/>
    <w:rsid w:val="0087756F"/>
    <w:rsid w:val="008814EE"/>
    <w:rsid w:val="00882578"/>
    <w:rsid w:val="008854F6"/>
    <w:rsid w:val="008860D2"/>
    <w:rsid w:val="00891A60"/>
    <w:rsid w:val="008A1140"/>
    <w:rsid w:val="008B22DE"/>
    <w:rsid w:val="008B3315"/>
    <w:rsid w:val="008C16F8"/>
    <w:rsid w:val="008C2B44"/>
    <w:rsid w:val="008C589E"/>
    <w:rsid w:val="008D2668"/>
    <w:rsid w:val="008E60C3"/>
    <w:rsid w:val="008E6567"/>
    <w:rsid w:val="008F1AD6"/>
    <w:rsid w:val="008F2CE3"/>
    <w:rsid w:val="008F3488"/>
    <w:rsid w:val="008F5A05"/>
    <w:rsid w:val="008F6127"/>
    <w:rsid w:val="009016B1"/>
    <w:rsid w:val="0090436A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42A43"/>
    <w:rsid w:val="0094527B"/>
    <w:rsid w:val="00945989"/>
    <w:rsid w:val="0094601F"/>
    <w:rsid w:val="00954CE9"/>
    <w:rsid w:val="00954E95"/>
    <w:rsid w:val="00955AF8"/>
    <w:rsid w:val="00960198"/>
    <w:rsid w:val="00964819"/>
    <w:rsid w:val="00970C48"/>
    <w:rsid w:val="00973A8F"/>
    <w:rsid w:val="00995C30"/>
    <w:rsid w:val="009974C6"/>
    <w:rsid w:val="009A209D"/>
    <w:rsid w:val="009A2AB8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6F37"/>
    <w:rsid w:val="009F30B5"/>
    <w:rsid w:val="009F6C37"/>
    <w:rsid w:val="00A038AA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6415"/>
    <w:rsid w:val="00A5220C"/>
    <w:rsid w:val="00A53C61"/>
    <w:rsid w:val="00A7037A"/>
    <w:rsid w:val="00A713B9"/>
    <w:rsid w:val="00A714C1"/>
    <w:rsid w:val="00A739D4"/>
    <w:rsid w:val="00A8210C"/>
    <w:rsid w:val="00A92D1E"/>
    <w:rsid w:val="00AA0C4B"/>
    <w:rsid w:val="00AA4817"/>
    <w:rsid w:val="00AC2713"/>
    <w:rsid w:val="00AC5E94"/>
    <w:rsid w:val="00AC6B83"/>
    <w:rsid w:val="00AD29DC"/>
    <w:rsid w:val="00AD596A"/>
    <w:rsid w:val="00AD6D17"/>
    <w:rsid w:val="00AE1C16"/>
    <w:rsid w:val="00AE2F37"/>
    <w:rsid w:val="00AE6BBC"/>
    <w:rsid w:val="00AE73B9"/>
    <w:rsid w:val="00AF1F4C"/>
    <w:rsid w:val="00AF7CC0"/>
    <w:rsid w:val="00B0006A"/>
    <w:rsid w:val="00B045AE"/>
    <w:rsid w:val="00B1536F"/>
    <w:rsid w:val="00B16D6A"/>
    <w:rsid w:val="00B21CFB"/>
    <w:rsid w:val="00B23AD7"/>
    <w:rsid w:val="00B26581"/>
    <w:rsid w:val="00B30FFE"/>
    <w:rsid w:val="00B35A8A"/>
    <w:rsid w:val="00B417FB"/>
    <w:rsid w:val="00B41DAE"/>
    <w:rsid w:val="00B42993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85E64"/>
    <w:rsid w:val="00B91237"/>
    <w:rsid w:val="00B974F5"/>
    <w:rsid w:val="00B97E23"/>
    <w:rsid w:val="00BA3866"/>
    <w:rsid w:val="00BA4F3F"/>
    <w:rsid w:val="00BB1176"/>
    <w:rsid w:val="00BB6BAF"/>
    <w:rsid w:val="00BC0A5D"/>
    <w:rsid w:val="00BD013C"/>
    <w:rsid w:val="00BD28EB"/>
    <w:rsid w:val="00BD386B"/>
    <w:rsid w:val="00BD39EA"/>
    <w:rsid w:val="00BD5ADB"/>
    <w:rsid w:val="00BE5290"/>
    <w:rsid w:val="00BF2549"/>
    <w:rsid w:val="00BF7E84"/>
    <w:rsid w:val="00C019F5"/>
    <w:rsid w:val="00C044F0"/>
    <w:rsid w:val="00C10620"/>
    <w:rsid w:val="00C17EA5"/>
    <w:rsid w:val="00C2280C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802EE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16CC"/>
    <w:rsid w:val="00CD6B18"/>
    <w:rsid w:val="00CD6D4E"/>
    <w:rsid w:val="00CD77D3"/>
    <w:rsid w:val="00CE0A66"/>
    <w:rsid w:val="00CF11F8"/>
    <w:rsid w:val="00D11669"/>
    <w:rsid w:val="00D11B8E"/>
    <w:rsid w:val="00D33727"/>
    <w:rsid w:val="00D35169"/>
    <w:rsid w:val="00D40D7F"/>
    <w:rsid w:val="00D42F3F"/>
    <w:rsid w:val="00D4583F"/>
    <w:rsid w:val="00D50002"/>
    <w:rsid w:val="00D525B1"/>
    <w:rsid w:val="00D53EB2"/>
    <w:rsid w:val="00D54825"/>
    <w:rsid w:val="00D55346"/>
    <w:rsid w:val="00D5771C"/>
    <w:rsid w:val="00D57C7C"/>
    <w:rsid w:val="00D63302"/>
    <w:rsid w:val="00D67061"/>
    <w:rsid w:val="00D706DC"/>
    <w:rsid w:val="00D70DFA"/>
    <w:rsid w:val="00D71009"/>
    <w:rsid w:val="00D71DB1"/>
    <w:rsid w:val="00D73450"/>
    <w:rsid w:val="00D74C65"/>
    <w:rsid w:val="00D75734"/>
    <w:rsid w:val="00D8230B"/>
    <w:rsid w:val="00D84CAE"/>
    <w:rsid w:val="00D86D6A"/>
    <w:rsid w:val="00D91E71"/>
    <w:rsid w:val="00D932CB"/>
    <w:rsid w:val="00DA049D"/>
    <w:rsid w:val="00DA3022"/>
    <w:rsid w:val="00DA35A8"/>
    <w:rsid w:val="00DA55D7"/>
    <w:rsid w:val="00DA716B"/>
    <w:rsid w:val="00DA72D5"/>
    <w:rsid w:val="00DA7CF6"/>
    <w:rsid w:val="00DB0792"/>
    <w:rsid w:val="00DB45D6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7BF1"/>
    <w:rsid w:val="00E47015"/>
    <w:rsid w:val="00E47491"/>
    <w:rsid w:val="00E474BA"/>
    <w:rsid w:val="00E5121D"/>
    <w:rsid w:val="00E56247"/>
    <w:rsid w:val="00E61624"/>
    <w:rsid w:val="00E67267"/>
    <w:rsid w:val="00E70701"/>
    <w:rsid w:val="00E72C28"/>
    <w:rsid w:val="00E7303F"/>
    <w:rsid w:val="00E7418C"/>
    <w:rsid w:val="00E7487C"/>
    <w:rsid w:val="00E815A9"/>
    <w:rsid w:val="00E91883"/>
    <w:rsid w:val="00E94152"/>
    <w:rsid w:val="00E951E5"/>
    <w:rsid w:val="00EA0351"/>
    <w:rsid w:val="00EA3EB0"/>
    <w:rsid w:val="00EA49FC"/>
    <w:rsid w:val="00EA5EAE"/>
    <w:rsid w:val="00EA6EA0"/>
    <w:rsid w:val="00EA7336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676E"/>
    <w:rsid w:val="00EF5631"/>
    <w:rsid w:val="00F0268B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D2F"/>
    <w:rsid w:val="00F5203C"/>
    <w:rsid w:val="00F66A57"/>
    <w:rsid w:val="00F729D8"/>
    <w:rsid w:val="00F756B6"/>
    <w:rsid w:val="00F75BBA"/>
    <w:rsid w:val="00F7791A"/>
    <w:rsid w:val="00F81363"/>
    <w:rsid w:val="00F83CFF"/>
    <w:rsid w:val="00F87F57"/>
    <w:rsid w:val="00F911A2"/>
    <w:rsid w:val="00FA36DA"/>
    <w:rsid w:val="00FA6690"/>
    <w:rsid w:val="00FB0EBF"/>
    <w:rsid w:val="00FB6A0F"/>
    <w:rsid w:val="00FC1DBD"/>
    <w:rsid w:val="00FC222C"/>
    <w:rsid w:val="00FC2CBA"/>
    <w:rsid w:val="00FC7511"/>
    <w:rsid w:val="00FD0773"/>
    <w:rsid w:val="00FD2D04"/>
    <w:rsid w:val="00FD4F8E"/>
    <w:rsid w:val="00FE2B25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4A5CDA44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E72C28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E72C28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29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69346D"/>
    <w:pPr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formattext">
    <w:name w:val="formattext"/>
    <w:basedOn w:val="a0"/>
    <w:rsid w:val="0069346D"/>
    <w:pPr>
      <w:spacing w:before="100" w:beforeAutospacing="1" w:after="100" w:afterAutospacing="1"/>
    </w:pPr>
    <w:rPr>
      <w:lang w:eastAsia="ru-RU"/>
    </w:rPr>
  </w:style>
  <w:style w:type="character" w:customStyle="1" w:styleId="Exact">
    <w:name w:val="Подпись к таблице Exact"/>
    <w:basedOn w:val="a1"/>
    <w:link w:val="afff2"/>
    <w:locked/>
    <w:rsid w:val="007D1A0C"/>
    <w:rPr>
      <w:shd w:val="clear" w:color="auto" w:fill="FFFFFF"/>
    </w:rPr>
  </w:style>
  <w:style w:type="paragraph" w:customStyle="1" w:styleId="afff2">
    <w:name w:val="Подпись к таблице"/>
    <w:basedOn w:val="a0"/>
    <w:link w:val="Exact"/>
    <w:rsid w:val="007D1A0C"/>
    <w:pPr>
      <w:widowControl w:val="0"/>
      <w:shd w:val="clear" w:color="auto" w:fill="FFFFFF"/>
      <w:spacing w:line="274" w:lineRule="exact"/>
      <w:jc w:val="both"/>
    </w:pPr>
    <w:rPr>
      <w:sz w:val="20"/>
      <w:szCs w:val="20"/>
    </w:rPr>
  </w:style>
  <w:style w:type="character" w:customStyle="1" w:styleId="25">
    <w:name w:val="Основной текст (2)_"/>
    <w:basedOn w:val="a1"/>
    <w:link w:val="26"/>
    <w:locked/>
    <w:rsid w:val="007D1A0C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7D1A0C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Exact1">
    <w:name w:val="Подпись к таблице Exact1"/>
    <w:basedOn w:val="Exact"/>
    <w:rsid w:val="007D1A0C"/>
    <w:rPr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100">
    <w:name w:val="Основной текст (2) + 10"/>
    <w:aliases w:val="5 pt"/>
    <w:basedOn w:val="25"/>
    <w:rsid w:val="007D1A0C"/>
    <w:rPr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styleId="afff3">
    <w:name w:val="TOC Heading"/>
    <w:basedOn w:val="10"/>
    <w:next w:val="a0"/>
    <w:uiPriority w:val="39"/>
    <w:unhideWhenUsed/>
    <w:qFormat/>
    <w:rsid w:val="0039338E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8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4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7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5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9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878795-9824-4F5E-A213-7227F6F404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2745</Words>
  <Characters>20806</Characters>
  <Application>Microsoft Office Word</Application>
  <DocSecurity>0</DocSecurity>
  <Lines>520</Lines>
  <Paragraphs>230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23321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2015-09-22T06:53:00Z</cp:lastPrinted>
  <dcterms:created xsi:type="dcterms:W3CDTF">2024-03-27T09:05:00Z</dcterms:created>
  <dcterms:modified xsi:type="dcterms:W3CDTF">2024-03-27T09:05:00Z</dcterms:modified>
</cp:coreProperties>
</file>